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Ind w:w="-72" w:type="dxa"/>
        <w:tblLook w:val="01E0" w:firstRow="1" w:lastRow="1" w:firstColumn="1" w:lastColumn="1" w:noHBand="0" w:noVBand="0"/>
      </w:tblPr>
      <w:tblGrid>
        <w:gridCol w:w="4008"/>
        <w:gridCol w:w="5768"/>
      </w:tblGrid>
      <w:tr w:rsidR="00D3367C" w:rsidRPr="00251A5A" w:rsidTr="00D3367C">
        <w:trPr>
          <w:trHeight w:val="1559"/>
        </w:trPr>
        <w:tc>
          <w:tcPr>
            <w:tcW w:w="4008" w:type="dxa"/>
          </w:tcPr>
          <w:p w:rsidR="00D3367C" w:rsidRPr="00251A5A" w:rsidRDefault="00D3367C" w:rsidP="00D3367C">
            <w:pPr>
              <w:jc w:val="center"/>
              <w:rPr>
                <w:sz w:val="26"/>
                <w:lang w:eastAsia="vi-VN"/>
              </w:rPr>
            </w:pPr>
            <w:bookmarkStart w:id="0" w:name="_GoBack"/>
            <w:bookmarkEnd w:id="0"/>
            <w:r w:rsidRPr="00251A5A">
              <w:rPr>
                <w:sz w:val="26"/>
                <w:lang w:eastAsia="vi-VN"/>
              </w:rPr>
              <w:t>ĐẠI HỌC THÁI NGUYÊN</w:t>
            </w:r>
          </w:p>
          <w:p w:rsidR="00D3367C" w:rsidRPr="00251A5A" w:rsidRDefault="00D3367C" w:rsidP="00D3367C">
            <w:pPr>
              <w:jc w:val="center"/>
              <w:rPr>
                <w:b/>
                <w:bCs/>
                <w:sz w:val="26"/>
                <w:lang w:eastAsia="vi-VN"/>
              </w:rPr>
            </w:pPr>
            <w:r w:rsidRPr="00251A5A">
              <w:rPr>
                <w:b/>
                <w:bCs/>
                <w:sz w:val="26"/>
                <w:lang w:eastAsia="vi-VN"/>
              </w:rPr>
              <w:t>TRƯỜNG ĐẠI HỌC Y DƯỢC</w:t>
            </w:r>
          </w:p>
          <w:p w:rsidR="00370060" w:rsidRDefault="00370060" w:rsidP="00370060">
            <w:pPr>
              <w:jc w:val="center"/>
              <w:rPr>
                <w:sz w:val="26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E135B2" wp14:editId="53D5C66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89012</wp:posOffset>
                      </wp:positionV>
                      <wp:extent cx="823595" cy="0"/>
                      <wp:effectExtent l="0" t="0" r="1460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7pt" to="126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n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"/>
                  </w:pict>
                </mc:Fallback>
              </mc:AlternateContent>
            </w:r>
          </w:p>
          <w:p w:rsidR="008C222B" w:rsidRPr="002B0840" w:rsidRDefault="008C222B" w:rsidP="00542759">
            <w:pPr>
              <w:spacing w:before="120"/>
              <w:jc w:val="center"/>
              <w:rPr>
                <w:sz w:val="26"/>
                <w:lang w:val="sv-SE"/>
              </w:rPr>
            </w:pPr>
            <w:r w:rsidRPr="002B0840">
              <w:rPr>
                <w:sz w:val="26"/>
                <w:lang w:val="sv-SE"/>
              </w:rPr>
              <w:t>Số:</w:t>
            </w:r>
            <w:r w:rsidR="00BC1B57">
              <w:rPr>
                <w:sz w:val="26"/>
                <w:lang w:val="sv-SE"/>
              </w:rPr>
              <w:t xml:space="preserve"> </w:t>
            </w:r>
            <w:r w:rsidR="00D32AE1">
              <w:rPr>
                <w:sz w:val="26"/>
                <w:lang w:val="sv-SE"/>
              </w:rPr>
              <w:t>347</w:t>
            </w:r>
            <w:r w:rsidR="003120C7">
              <w:rPr>
                <w:sz w:val="26"/>
                <w:lang w:val="sv-SE"/>
              </w:rPr>
              <w:t>/</w:t>
            </w:r>
            <w:r w:rsidR="00387BD8">
              <w:rPr>
                <w:sz w:val="26"/>
                <w:lang w:val="sv-SE"/>
              </w:rPr>
              <w:t>CV</w:t>
            </w:r>
            <w:r w:rsidRPr="002B0840">
              <w:rPr>
                <w:sz w:val="26"/>
                <w:lang w:val="sv-SE"/>
              </w:rPr>
              <w:t>-</w:t>
            </w:r>
            <w:r w:rsidR="00BC1B57">
              <w:rPr>
                <w:sz w:val="26"/>
                <w:lang w:val="sv-SE"/>
              </w:rPr>
              <w:t>YD</w:t>
            </w:r>
          </w:p>
          <w:p w:rsidR="00D3367C" w:rsidRPr="00251A5A" w:rsidRDefault="00D3367C" w:rsidP="00D3367C">
            <w:pPr>
              <w:jc w:val="center"/>
              <w:rPr>
                <w:bCs/>
                <w:sz w:val="26"/>
                <w:lang w:eastAsia="vi-VN"/>
              </w:rPr>
            </w:pPr>
          </w:p>
        </w:tc>
        <w:tc>
          <w:tcPr>
            <w:tcW w:w="5768" w:type="dxa"/>
          </w:tcPr>
          <w:p w:rsidR="00D3367C" w:rsidRPr="00251A5A" w:rsidRDefault="00D3367C" w:rsidP="00D3367C">
            <w:pPr>
              <w:jc w:val="center"/>
              <w:rPr>
                <w:b/>
                <w:bCs/>
                <w:sz w:val="26"/>
                <w:lang w:eastAsia="vi-VN"/>
              </w:rPr>
            </w:pPr>
            <w:r w:rsidRPr="00251A5A">
              <w:rPr>
                <w:b/>
                <w:bCs/>
                <w:sz w:val="26"/>
                <w:lang w:eastAsia="vi-VN"/>
              </w:rPr>
              <w:t>CỘNG HOÀ XÃ HỘI CHỦ NGHĨA VIỆT NAM</w:t>
            </w:r>
          </w:p>
          <w:p w:rsidR="00D3367C" w:rsidRPr="00FD35C4" w:rsidRDefault="00D3367C" w:rsidP="00D3367C">
            <w:pPr>
              <w:jc w:val="center"/>
              <w:rPr>
                <w:b/>
                <w:bCs/>
                <w:sz w:val="28"/>
                <w:szCs w:val="28"/>
                <w:lang w:eastAsia="vi-VN"/>
              </w:rPr>
            </w:pPr>
            <w:r w:rsidRPr="00FD35C4">
              <w:rPr>
                <w:b/>
                <w:bCs/>
                <w:sz w:val="28"/>
                <w:szCs w:val="28"/>
                <w:lang w:eastAsia="vi-VN"/>
              </w:rPr>
              <w:t>Độc lập - Tự do - Hạnh phúc</w:t>
            </w:r>
          </w:p>
          <w:p w:rsidR="00D3367C" w:rsidRDefault="00F437AE" w:rsidP="00D3367C">
            <w:pPr>
              <w:jc w:val="right"/>
              <w:rPr>
                <w:bCs/>
                <w:i/>
                <w:iCs/>
                <w:sz w:val="26"/>
                <w:lang w:eastAsia="vi-VN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72EBB9" wp14:editId="1CCA00E2">
                      <wp:simplePos x="0" y="0"/>
                      <wp:positionH relativeFrom="column">
                        <wp:posOffset>751317</wp:posOffset>
                      </wp:positionH>
                      <wp:positionV relativeFrom="paragraph">
                        <wp:posOffset>101600</wp:posOffset>
                      </wp:positionV>
                      <wp:extent cx="2069311" cy="0"/>
                      <wp:effectExtent l="0" t="0" r="26670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3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8pt" to="22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a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pbPGUAS0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"/>
                  </w:pict>
                </mc:Fallback>
              </mc:AlternateContent>
            </w:r>
            <w:r w:rsidR="00D3367C" w:rsidRPr="00251A5A">
              <w:rPr>
                <w:bCs/>
                <w:i/>
                <w:iCs/>
                <w:sz w:val="26"/>
                <w:lang w:eastAsia="vi-VN"/>
              </w:rPr>
              <w:t xml:space="preserve">        </w:t>
            </w:r>
          </w:p>
          <w:p w:rsidR="00D3367C" w:rsidRPr="00251A5A" w:rsidRDefault="00D3367C" w:rsidP="00D32AE1">
            <w:pPr>
              <w:spacing w:before="120"/>
              <w:jc w:val="center"/>
              <w:rPr>
                <w:b/>
                <w:bCs/>
                <w:sz w:val="26"/>
                <w:lang w:eastAsia="vi-VN"/>
              </w:rPr>
            </w:pPr>
            <w:r w:rsidRPr="00251A5A">
              <w:rPr>
                <w:bCs/>
                <w:i/>
                <w:iCs/>
                <w:sz w:val="26"/>
                <w:lang w:eastAsia="vi-VN"/>
              </w:rPr>
              <w:t>Thái Nguyên, ngày</w:t>
            </w:r>
            <w:r w:rsidR="00D32AE1">
              <w:rPr>
                <w:bCs/>
                <w:i/>
                <w:iCs/>
                <w:sz w:val="26"/>
                <w:lang w:eastAsia="vi-VN"/>
              </w:rPr>
              <w:t xml:space="preserve"> 29 </w:t>
            </w:r>
            <w:r w:rsidR="00DB4F18">
              <w:rPr>
                <w:bCs/>
                <w:i/>
                <w:iCs/>
                <w:sz w:val="26"/>
                <w:lang w:eastAsia="vi-VN"/>
              </w:rPr>
              <w:t>tháng</w:t>
            </w:r>
            <w:r w:rsidR="00D32AE1">
              <w:rPr>
                <w:bCs/>
                <w:i/>
                <w:iCs/>
                <w:sz w:val="26"/>
                <w:lang w:eastAsia="vi-VN"/>
              </w:rPr>
              <w:t xml:space="preserve"> 6 </w:t>
            </w:r>
            <w:r w:rsidRPr="00251A5A">
              <w:rPr>
                <w:bCs/>
                <w:i/>
                <w:iCs/>
                <w:sz w:val="26"/>
                <w:lang w:eastAsia="vi-VN"/>
              </w:rPr>
              <w:t xml:space="preserve"> năm 201</w:t>
            </w:r>
            <w:r w:rsidR="00E67A68">
              <w:rPr>
                <w:bCs/>
                <w:i/>
                <w:iCs/>
                <w:sz w:val="26"/>
                <w:lang w:eastAsia="vi-VN"/>
              </w:rPr>
              <w:t>5</w:t>
            </w:r>
          </w:p>
        </w:tc>
      </w:tr>
    </w:tbl>
    <w:p w:rsidR="00A26770" w:rsidRDefault="00A26770" w:rsidP="00E3047F">
      <w:pPr>
        <w:jc w:val="center"/>
        <w:rPr>
          <w:b/>
          <w:sz w:val="30"/>
          <w:szCs w:val="28"/>
        </w:rPr>
      </w:pPr>
    </w:p>
    <w:p w:rsidR="00B8189F" w:rsidRDefault="00680F73" w:rsidP="00B8189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 ĐỊNH</w:t>
      </w:r>
    </w:p>
    <w:p w:rsidR="003503E1" w:rsidRPr="000A2A9F" w:rsidRDefault="003503E1" w:rsidP="00542759">
      <w:pPr>
        <w:ind w:firstLine="720"/>
        <w:jc w:val="center"/>
        <w:rPr>
          <w:b/>
          <w:sz w:val="30"/>
          <w:szCs w:val="28"/>
        </w:rPr>
      </w:pPr>
      <w:r w:rsidRPr="009C4624">
        <w:rPr>
          <w:b/>
          <w:sz w:val="28"/>
          <w:szCs w:val="28"/>
        </w:rPr>
        <w:t>C</w:t>
      </w:r>
      <w:r w:rsidR="00542759">
        <w:rPr>
          <w:b/>
          <w:sz w:val="28"/>
          <w:szCs w:val="28"/>
        </w:rPr>
        <w:t>huẩn năng lực ngoại ngữ cho sinh viên đại học hệ chính quy</w:t>
      </w:r>
    </w:p>
    <w:p w:rsidR="00276568" w:rsidRPr="000A2A9F" w:rsidRDefault="00542759" w:rsidP="00E3047F">
      <w:pPr>
        <w:jc w:val="center"/>
        <w:rPr>
          <w:b/>
          <w:sz w:val="30"/>
          <w:szCs w:val="28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2AEDB" wp14:editId="33FAE465">
                <wp:simplePos x="0" y="0"/>
                <wp:positionH relativeFrom="column">
                  <wp:posOffset>1761602</wp:posOffset>
                </wp:positionH>
                <wp:positionV relativeFrom="paragraph">
                  <wp:posOffset>118745</wp:posOffset>
                </wp:positionV>
                <wp:extent cx="2522136" cy="0"/>
                <wp:effectExtent l="0" t="0" r="1206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1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9.35pt" to="33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0r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"/>
            </w:pict>
          </mc:Fallback>
        </mc:AlternateContent>
      </w:r>
      <w:r w:rsidR="003503E1">
        <w:rPr>
          <w:b/>
          <w:sz w:val="30"/>
          <w:szCs w:val="28"/>
        </w:rPr>
        <w:t>`</w:t>
      </w:r>
    </w:p>
    <w:p w:rsidR="00082B8B" w:rsidRPr="00C14138" w:rsidRDefault="00082B8B" w:rsidP="00E3047F">
      <w:pPr>
        <w:jc w:val="both"/>
        <w:rPr>
          <w:b/>
          <w:sz w:val="28"/>
          <w:szCs w:val="28"/>
        </w:rPr>
      </w:pPr>
    </w:p>
    <w:p w:rsidR="00B8189F" w:rsidRDefault="00BD18DE" w:rsidP="00B403BE">
      <w:pPr>
        <w:spacing w:before="120" w:after="120"/>
        <w:ind w:firstLine="720"/>
        <w:jc w:val="both"/>
        <w:rPr>
          <w:sz w:val="28"/>
          <w:szCs w:val="28"/>
        </w:rPr>
      </w:pPr>
      <w:r w:rsidRPr="009C4624">
        <w:rPr>
          <w:sz w:val="28"/>
          <w:szCs w:val="28"/>
        </w:rPr>
        <w:t>Căn cứ Quy định chuẩn năng lực ngoại ngữ tại Quyết định số 1464/QĐ-ĐHTN ngày 30/10/2014 của Giám đốc Đại học Thái Nguyên, trong đó quy đ</w:t>
      </w:r>
      <w:r w:rsidR="00246A14">
        <w:rPr>
          <w:sz w:val="28"/>
          <w:szCs w:val="28"/>
        </w:rPr>
        <w:t>ị</w:t>
      </w:r>
      <w:r w:rsidRPr="009C4624">
        <w:rPr>
          <w:sz w:val="28"/>
          <w:szCs w:val="28"/>
        </w:rPr>
        <w:t>nh sinh v</w:t>
      </w:r>
      <w:r w:rsidR="00246A14">
        <w:rPr>
          <w:sz w:val="28"/>
          <w:szCs w:val="28"/>
        </w:rPr>
        <w:t xml:space="preserve">iên không chuyên ngữ tốt nghiệp </w:t>
      </w:r>
      <w:r w:rsidRPr="009C4624">
        <w:rPr>
          <w:sz w:val="28"/>
          <w:szCs w:val="28"/>
        </w:rPr>
        <w:t xml:space="preserve">từ năm 2015 đến 2017 </w:t>
      </w:r>
      <w:r w:rsidR="00246A14">
        <w:rPr>
          <w:sz w:val="28"/>
          <w:szCs w:val="28"/>
        </w:rPr>
        <w:t xml:space="preserve">ở các trường Đại học thuộc Đại học Thái Nguyên </w:t>
      </w:r>
      <w:r w:rsidRPr="009C4624">
        <w:rPr>
          <w:sz w:val="28"/>
          <w:szCs w:val="28"/>
        </w:rPr>
        <w:t>phải đạt trình độ tiếng Anh tối thiểu A2 theo Khung tham chiếu Ch</w:t>
      </w:r>
      <w:r w:rsidR="00370060">
        <w:rPr>
          <w:sz w:val="28"/>
          <w:szCs w:val="28"/>
        </w:rPr>
        <w:t>â</w:t>
      </w:r>
      <w:r w:rsidRPr="009C4624">
        <w:rPr>
          <w:sz w:val="28"/>
          <w:szCs w:val="28"/>
        </w:rPr>
        <w:t>u Âu và đối với sinh viên các khóa tuyển sinh từ năm 2014 khi tốt nghiệp phải có trình độ tiếng Anh tối th</w:t>
      </w:r>
      <w:r w:rsidR="00370060">
        <w:rPr>
          <w:sz w:val="28"/>
          <w:szCs w:val="28"/>
        </w:rPr>
        <w:t>iểu B1 theo Khung tham chiếu Châ</w:t>
      </w:r>
      <w:r w:rsidRPr="009C4624">
        <w:rPr>
          <w:sz w:val="28"/>
          <w:szCs w:val="28"/>
        </w:rPr>
        <w:t>u Âu</w:t>
      </w:r>
      <w:r w:rsidR="00370060">
        <w:rPr>
          <w:sz w:val="28"/>
          <w:szCs w:val="28"/>
        </w:rPr>
        <w:t>.</w:t>
      </w:r>
    </w:p>
    <w:p w:rsidR="008B16D8" w:rsidRPr="009C4624" w:rsidRDefault="00680F73" w:rsidP="00B403B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kế hoạch đào tạo</w:t>
      </w:r>
      <w:r w:rsidR="00747D67" w:rsidRPr="009C4624">
        <w:rPr>
          <w:sz w:val="28"/>
          <w:szCs w:val="28"/>
        </w:rPr>
        <w:t xml:space="preserve">, </w:t>
      </w:r>
      <w:r w:rsidR="00B403BE" w:rsidRPr="009C4624">
        <w:rPr>
          <w:sz w:val="28"/>
          <w:szCs w:val="28"/>
        </w:rPr>
        <w:t>T</w:t>
      </w:r>
      <w:r w:rsidR="008B16D8" w:rsidRPr="009C4624">
        <w:rPr>
          <w:sz w:val="28"/>
          <w:szCs w:val="28"/>
        </w:rPr>
        <w:t>rường Đại học Y</w:t>
      </w:r>
      <w:r w:rsidR="00747D67" w:rsidRPr="009C4624">
        <w:rPr>
          <w:sz w:val="28"/>
          <w:szCs w:val="28"/>
        </w:rPr>
        <w:t xml:space="preserve"> - </w:t>
      </w:r>
      <w:r w:rsidR="008B16D8" w:rsidRPr="009C4624">
        <w:rPr>
          <w:sz w:val="28"/>
          <w:szCs w:val="28"/>
        </w:rPr>
        <w:t xml:space="preserve">Dược </w:t>
      </w:r>
      <w:r w:rsidR="00387BD8">
        <w:rPr>
          <w:sz w:val="28"/>
          <w:szCs w:val="28"/>
        </w:rPr>
        <w:t>q</w:t>
      </w:r>
      <w:r w:rsidR="00B8189F">
        <w:rPr>
          <w:sz w:val="28"/>
          <w:szCs w:val="28"/>
        </w:rPr>
        <w:t>uy định c</w:t>
      </w:r>
      <w:r w:rsidR="00747D67" w:rsidRPr="009C4624">
        <w:rPr>
          <w:sz w:val="28"/>
          <w:szCs w:val="28"/>
        </w:rPr>
        <w:t>huẩn năng lực ngoại ngữ cho sinh viên</w:t>
      </w:r>
      <w:r w:rsidR="00B8189F">
        <w:rPr>
          <w:sz w:val="28"/>
          <w:szCs w:val="28"/>
        </w:rPr>
        <w:t xml:space="preserve"> đại học hệ chính quy</w:t>
      </w:r>
      <w:r w:rsidR="00AD4136">
        <w:rPr>
          <w:sz w:val="28"/>
          <w:szCs w:val="28"/>
        </w:rPr>
        <w:t>, cụ thể</w:t>
      </w:r>
      <w:r w:rsidR="00747D67" w:rsidRPr="009C4624">
        <w:rPr>
          <w:sz w:val="28"/>
          <w:szCs w:val="28"/>
        </w:rPr>
        <w:t xml:space="preserve"> như </w:t>
      </w:r>
      <w:r w:rsidR="008B16D8" w:rsidRPr="009C4624">
        <w:rPr>
          <w:sz w:val="28"/>
          <w:szCs w:val="28"/>
        </w:rPr>
        <w:t>sau: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2552"/>
      </w:tblGrid>
      <w:tr w:rsidR="00246A14" w:rsidRPr="009C4624" w:rsidTr="00741BE5">
        <w:tc>
          <w:tcPr>
            <w:tcW w:w="3402" w:type="dxa"/>
            <w:vAlign w:val="center"/>
          </w:tcPr>
          <w:p w:rsidR="009C4624" w:rsidRPr="009C4624" w:rsidRDefault="009C4624" w:rsidP="009C46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C4624">
              <w:rPr>
                <w:b/>
                <w:sz w:val="28"/>
                <w:szCs w:val="28"/>
              </w:rPr>
              <w:t>Chuẩn năng lực ngoại ngữ khi tốt nghiệp</w:t>
            </w:r>
          </w:p>
        </w:tc>
        <w:tc>
          <w:tcPr>
            <w:tcW w:w="2835" w:type="dxa"/>
            <w:vAlign w:val="center"/>
          </w:tcPr>
          <w:p w:rsidR="009C4624" w:rsidRPr="009C4624" w:rsidRDefault="009C4624" w:rsidP="009C46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C4624">
              <w:rPr>
                <w:b/>
                <w:sz w:val="28"/>
                <w:szCs w:val="28"/>
              </w:rPr>
              <w:t>Đối tượng áp dụng</w:t>
            </w:r>
          </w:p>
        </w:tc>
        <w:tc>
          <w:tcPr>
            <w:tcW w:w="2552" w:type="dxa"/>
            <w:vAlign w:val="center"/>
          </w:tcPr>
          <w:p w:rsidR="009C4624" w:rsidRPr="009C4624" w:rsidRDefault="009C4624" w:rsidP="009C46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C4624">
              <w:rPr>
                <w:b/>
                <w:sz w:val="28"/>
                <w:szCs w:val="28"/>
              </w:rPr>
              <w:t>Ghi chú</w:t>
            </w:r>
          </w:p>
        </w:tc>
      </w:tr>
      <w:tr w:rsidR="009C4624" w:rsidRPr="009C4624" w:rsidTr="00741BE5">
        <w:tc>
          <w:tcPr>
            <w:tcW w:w="3402" w:type="dxa"/>
            <w:vAlign w:val="center"/>
          </w:tcPr>
          <w:p w:rsidR="009C4624" w:rsidRPr="009C4624" w:rsidRDefault="009C4624" w:rsidP="00043CB1">
            <w:pPr>
              <w:spacing w:before="120" w:after="120"/>
              <w:rPr>
                <w:sz w:val="28"/>
                <w:szCs w:val="28"/>
              </w:rPr>
            </w:pPr>
            <w:r w:rsidRPr="009C4624">
              <w:rPr>
                <w:sz w:val="28"/>
                <w:szCs w:val="28"/>
              </w:rPr>
              <w:t>Tiếng Anh tối thiểu A2 theo Khung tham chiếu Ch</w:t>
            </w:r>
            <w:r w:rsidR="00043CB1">
              <w:rPr>
                <w:sz w:val="28"/>
                <w:szCs w:val="28"/>
              </w:rPr>
              <w:t>â</w:t>
            </w:r>
            <w:r w:rsidRPr="009C4624">
              <w:rPr>
                <w:sz w:val="28"/>
                <w:szCs w:val="28"/>
              </w:rPr>
              <w:t>u Âu</w:t>
            </w:r>
          </w:p>
        </w:tc>
        <w:tc>
          <w:tcPr>
            <w:tcW w:w="2835" w:type="dxa"/>
            <w:vAlign w:val="center"/>
          </w:tcPr>
          <w:p w:rsidR="009C4624" w:rsidRPr="009C4624" w:rsidRDefault="00741BE5" w:rsidP="0037006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C4624" w:rsidRPr="009C4624">
              <w:rPr>
                <w:sz w:val="28"/>
                <w:szCs w:val="28"/>
              </w:rPr>
              <w:t xml:space="preserve">inh viên </w:t>
            </w:r>
            <w:r>
              <w:rPr>
                <w:sz w:val="28"/>
                <w:szCs w:val="28"/>
              </w:rPr>
              <w:t xml:space="preserve">đại học </w:t>
            </w:r>
            <w:r w:rsidR="009C4624" w:rsidRPr="009C4624">
              <w:rPr>
                <w:sz w:val="28"/>
                <w:szCs w:val="28"/>
              </w:rPr>
              <w:t>hệ chính quy tuyển sinh trước năm 2014</w:t>
            </w:r>
          </w:p>
        </w:tc>
        <w:tc>
          <w:tcPr>
            <w:tcW w:w="2552" w:type="dxa"/>
            <w:vMerge w:val="restart"/>
            <w:vAlign w:val="center"/>
          </w:tcPr>
          <w:p w:rsidR="009C4624" w:rsidRPr="009C4624" w:rsidRDefault="00387BD8" w:rsidP="00034BC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</w:t>
            </w:r>
            <w:r w:rsidR="009C4624" w:rsidRPr="009C4624">
              <w:rPr>
                <w:sz w:val="28"/>
                <w:szCs w:val="28"/>
              </w:rPr>
              <w:t xml:space="preserve"> áp dụng </w:t>
            </w:r>
            <w:r w:rsidR="00246A14">
              <w:rPr>
                <w:sz w:val="28"/>
                <w:szCs w:val="28"/>
              </w:rPr>
              <w:t xml:space="preserve">đối </w:t>
            </w:r>
            <w:r w:rsidR="00370060">
              <w:rPr>
                <w:sz w:val="28"/>
                <w:szCs w:val="28"/>
              </w:rPr>
              <w:t>với sinh viê</w:t>
            </w:r>
            <w:r w:rsidR="009C4624" w:rsidRPr="009C4624">
              <w:rPr>
                <w:sz w:val="28"/>
                <w:szCs w:val="28"/>
              </w:rPr>
              <w:t xml:space="preserve">n </w:t>
            </w:r>
            <w:r w:rsidR="00034BCE">
              <w:rPr>
                <w:sz w:val="28"/>
                <w:szCs w:val="28"/>
              </w:rPr>
              <w:t xml:space="preserve">hệ liên thông (chuyên tu) và sinh viên </w:t>
            </w:r>
            <w:r w:rsidR="009C4624" w:rsidRPr="009C4624">
              <w:rPr>
                <w:sz w:val="28"/>
                <w:szCs w:val="28"/>
              </w:rPr>
              <w:t xml:space="preserve">tuyển sinh </w:t>
            </w:r>
            <w:r w:rsidR="00680F73">
              <w:rPr>
                <w:sz w:val="28"/>
                <w:szCs w:val="28"/>
              </w:rPr>
              <w:t xml:space="preserve">theo </w:t>
            </w:r>
            <w:r w:rsidR="009C4624" w:rsidRPr="009C4624">
              <w:rPr>
                <w:sz w:val="28"/>
                <w:szCs w:val="28"/>
              </w:rPr>
              <w:t>hệ</w:t>
            </w:r>
            <w:r w:rsidR="00034BCE">
              <w:rPr>
                <w:sz w:val="28"/>
                <w:szCs w:val="28"/>
              </w:rPr>
              <w:t xml:space="preserve"> </w:t>
            </w:r>
            <w:r w:rsidR="00680F73">
              <w:rPr>
                <w:sz w:val="28"/>
                <w:szCs w:val="28"/>
              </w:rPr>
              <w:t>c</w:t>
            </w:r>
            <w:r w:rsidR="009C4624" w:rsidRPr="009C4624">
              <w:rPr>
                <w:sz w:val="28"/>
                <w:szCs w:val="28"/>
              </w:rPr>
              <w:t>ử tuyển</w:t>
            </w:r>
            <w:r w:rsidR="00034BCE">
              <w:rPr>
                <w:sz w:val="28"/>
                <w:szCs w:val="28"/>
              </w:rPr>
              <w:t xml:space="preserve"> và </w:t>
            </w:r>
            <w:r w:rsidR="00680F73" w:rsidRPr="009C4624">
              <w:rPr>
                <w:sz w:val="28"/>
                <w:szCs w:val="28"/>
              </w:rPr>
              <w:t>62 huyện nghèo</w:t>
            </w:r>
          </w:p>
        </w:tc>
      </w:tr>
      <w:tr w:rsidR="009C4624" w:rsidRPr="009C4624" w:rsidTr="00741BE5">
        <w:tc>
          <w:tcPr>
            <w:tcW w:w="3402" w:type="dxa"/>
          </w:tcPr>
          <w:p w:rsidR="009C4624" w:rsidRPr="009C4624" w:rsidRDefault="009C4624" w:rsidP="00043CB1">
            <w:pPr>
              <w:spacing w:before="120" w:after="120"/>
              <w:rPr>
                <w:sz w:val="28"/>
                <w:szCs w:val="28"/>
              </w:rPr>
            </w:pPr>
            <w:r w:rsidRPr="009C4624">
              <w:rPr>
                <w:sz w:val="28"/>
                <w:szCs w:val="28"/>
              </w:rPr>
              <w:t>Tiếng Anh tối thiểu B1 theo Khung tham chiếu Ch</w:t>
            </w:r>
            <w:r w:rsidR="00043CB1">
              <w:rPr>
                <w:sz w:val="28"/>
                <w:szCs w:val="28"/>
              </w:rPr>
              <w:t>â</w:t>
            </w:r>
            <w:r w:rsidRPr="009C4624">
              <w:rPr>
                <w:sz w:val="28"/>
                <w:szCs w:val="28"/>
              </w:rPr>
              <w:t>u Âu</w:t>
            </w:r>
          </w:p>
        </w:tc>
        <w:tc>
          <w:tcPr>
            <w:tcW w:w="2835" w:type="dxa"/>
          </w:tcPr>
          <w:p w:rsidR="009C4624" w:rsidRPr="009C4624" w:rsidRDefault="00741BE5" w:rsidP="0055298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C4624" w:rsidRPr="009C4624">
              <w:rPr>
                <w:sz w:val="28"/>
                <w:szCs w:val="28"/>
              </w:rPr>
              <w:t xml:space="preserve">inh viên </w:t>
            </w:r>
            <w:r>
              <w:rPr>
                <w:sz w:val="28"/>
                <w:szCs w:val="28"/>
              </w:rPr>
              <w:t xml:space="preserve">đại học hệ </w:t>
            </w:r>
            <w:r w:rsidR="009C4624" w:rsidRPr="009C4624">
              <w:rPr>
                <w:sz w:val="28"/>
                <w:szCs w:val="28"/>
              </w:rPr>
              <w:t>chính quy tuyển sinh từ năm 2014</w:t>
            </w:r>
          </w:p>
        </w:tc>
        <w:tc>
          <w:tcPr>
            <w:tcW w:w="2552" w:type="dxa"/>
            <w:vMerge/>
          </w:tcPr>
          <w:p w:rsidR="009C4624" w:rsidRPr="009C4624" w:rsidRDefault="009C4624" w:rsidP="00370060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D94C88" w:rsidRDefault="00D94C88" w:rsidP="00314F20">
      <w:pPr>
        <w:spacing w:line="360" w:lineRule="exact"/>
        <w:ind w:firstLine="567"/>
        <w:jc w:val="both"/>
        <w:rPr>
          <w:b/>
          <w:sz w:val="26"/>
          <w:szCs w:val="26"/>
        </w:rPr>
      </w:pPr>
    </w:p>
    <w:p w:rsidR="00246A14" w:rsidRDefault="00246A14" w:rsidP="00314F20">
      <w:pPr>
        <w:spacing w:line="360" w:lineRule="exact"/>
        <w:ind w:firstLine="567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504"/>
      </w:tblGrid>
      <w:tr w:rsidR="00E3654D" w:rsidRPr="00D474FD" w:rsidTr="00D3367C">
        <w:tc>
          <w:tcPr>
            <w:tcW w:w="4644" w:type="dxa"/>
          </w:tcPr>
          <w:p w:rsidR="006B2542" w:rsidRDefault="00E3654D" w:rsidP="00314F20">
            <w:pPr>
              <w:jc w:val="both"/>
              <w:rPr>
                <w:b/>
                <w:bCs/>
              </w:rPr>
            </w:pPr>
            <w:r w:rsidRPr="00953F1D">
              <w:rPr>
                <w:b/>
                <w:bCs/>
                <w:i/>
                <w:szCs w:val="22"/>
              </w:rPr>
              <w:t>Nơi nhận:</w:t>
            </w:r>
            <w:r w:rsidRPr="00953F1D">
              <w:rPr>
                <w:b/>
                <w:bCs/>
                <w:sz w:val="26"/>
              </w:rPr>
              <w:t xml:space="preserve"> </w:t>
            </w:r>
            <w:r w:rsidRPr="00D474FD">
              <w:rPr>
                <w:b/>
                <w:bCs/>
              </w:rPr>
              <w:tab/>
            </w:r>
            <w:r w:rsidRPr="00D474FD">
              <w:rPr>
                <w:b/>
                <w:bCs/>
              </w:rPr>
              <w:tab/>
            </w:r>
            <w:r w:rsidRPr="00D474FD">
              <w:rPr>
                <w:b/>
                <w:bCs/>
              </w:rPr>
              <w:tab/>
              <w:t xml:space="preserve">  </w:t>
            </w:r>
            <w:r w:rsidRPr="00D474FD">
              <w:rPr>
                <w:b/>
                <w:bCs/>
              </w:rPr>
              <w:tab/>
              <w:t xml:space="preserve">     </w:t>
            </w:r>
          </w:p>
          <w:p w:rsidR="00E3654D" w:rsidRPr="00D474FD" w:rsidRDefault="006B2542" w:rsidP="00314F2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E3654D" w:rsidRPr="00D474FD">
              <w:rPr>
                <w:bCs/>
                <w:sz w:val="22"/>
                <w:szCs w:val="22"/>
              </w:rPr>
              <w:t>ĐHTN (để b/c);</w:t>
            </w:r>
          </w:p>
          <w:p w:rsidR="00E3654D" w:rsidRDefault="00E3654D" w:rsidP="00314F20">
            <w:pPr>
              <w:jc w:val="both"/>
              <w:rPr>
                <w:bCs/>
                <w:sz w:val="22"/>
                <w:szCs w:val="22"/>
              </w:rPr>
            </w:pPr>
            <w:r w:rsidRPr="00D474FD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Các lớp </w:t>
            </w:r>
            <w:r w:rsidR="009C4624">
              <w:rPr>
                <w:bCs/>
                <w:sz w:val="22"/>
                <w:szCs w:val="22"/>
              </w:rPr>
              <w:t>sinh viên hệ chính quy;</w:t>
            </w:r>
          </w:p>
          <w:p w:rsidR="00E3654D" w:rsidRDefault="00E3654D" w:rsidP="00314F2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9C4624">
              <w:rPr>
                <w:bCs/>
                <w:sz w:val="22"/>
                <w:szCs w:val="22"/>
              </w:rPr>
              <w:t>Các phòng chức năng;</w:t>
            </w:r>
          </w:p>
          <w:p w:rsidR="009C4624" w:rsidRDefault="009C4624" w:rsidP="00314F2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Website DHYD</w:t>
            </w:r>
          </w:p>
          <w:p w:rsidR="00E3654D" w:rsidRPr="00D474FD" w:rsidRDefault="00E3654D" w:rsidP="009C462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D474FD">
              <w:rPr>
                <w:bCs/>
                <w:sz w:val="22"/>
                <w:szCs w:val="22"/>
              </w:rPr>
              <w:t>Lưu</w:t>
            </w:r>
            <w:r w:rsidR="00F437AE">
              <w:rPr>
                <w:bCs/>
                <w:sz w:val="22"/>
                <w:szCs w:val="22"/>
              </w:rPr>
              <w:t>:</w:t>
            </w:r>
            <w:r w:rsidRPr="00D474FD">
              <w:rPr>
                <w:bCs/>
                <w:sz w:val="22"/>
                <w:szCs w:val="22"/>
              </w:rPr>
              <w:t xml:space="preserve"> </w:t>
            </w:r>
            <w:r w:rsidR="00F437AE">
              <w:rPr>
                <w:bCs/>
                <w:sz w:val="22"/>
                <w:szCs w:val="22"/>
              </w:rPr>
              <w:t xml:space="preserve">VT, </w:t>
            </w:r>
            <w:r w:rsidRPr="00D474FD">
              <w:rPr>
                <w:bCs/>
                <w:sz w:val="22"/>
                <w:szCs w:val="22"/>
              </w:rPr>
              <w:t>KT&amp;ĐBCL</w:t>
            </w:r>
          </w:p>
        </w:tc>
        <w:tc>
          <w:tcPr>
            <w:tcW w:w="4644" w:type="dxa"/>
          </w:tcPr>
          <w:p w:rsidR="00E3654D" w:rsidRPr="0072090F" w:rsidRDefault="00E3654D" w:rsidP="00E821CB">
            <w:pPr>
              <w:spacing w:line="360" w:lineRule="exact"/>
              <w:jc w:val="center"/>
              <w:rPr>
                <w:b/>
                <w:bCs/>
                <w:sz w:val="26"/>
              </w:rPr>
            </w:pPr>
            <w:r w:rsidRPr="0072090F">
              <w:rPr>
                <w:b/>
                <w:bCs/>
                <w:sz w:val="26"/>
              </w:rPr>
              <w:t>HIỆU TRƯỞNG</w:t>
            </w:r>
          </w:p>
          <w:p w:rsidR="002D36EC" w:rsidRPr="0072090F" w:rsidRDefault="00744A74" w:rsidP="00E821CB">
            <w:pPr>
              <w:spacing w:line="360" w:lineRule="exact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(đã ký)</w:t>
            </w:r>
          </w:p>
          <w:p w:rsidR="009C4624" w:rsidRDefault="009C4624" w:rsidP="00E821CB">
            <w:pPr>
              <w:spacing w:line="360" w:lineRule="exact"/>
              <w:jc w:val="center"/>
              <w:rPr>
                <w:b/>
                <w:bCs/>
              </w:rPr>
            </w:pPr>
          </w:p>
          <w:p w:rsidR="009C4624" w:rsidRDefault="009C4624" w:rsidP="00E821CB">
            <w:pPr>
              <w:spacing w:line="360" w:lineRule="exact"/>
              <w:jc w:val="center"/>
              <w:rPr>
                <w:b/>
                <w:bCs/>
              </w:rPr>
            </w:pPr>
          </w:p>
          <w:p w:rsidR="009C4624" w:rsidRDefault="009C4624" w:rsidP="00E821CB">
            <w:pPr>
              <w:spacing w:line="360" w:lineRule="exact"/>
              <w:jc w:val="center"/>
              <w:rPr>
                <w:b/>
                <w:bCs/>
              </w:rPr>
            </w:pPr>
          </w:p>
          <w:p w:rsidR="002D36EC" w:rsidRDefault="002D36EC" w:rsidP="00E821CB">
            <w:pPr>
              <w:spacing w:line="360" w:lineRule="exact"/>
              <w:jc w:val="center"/>
              <w:rPr>
                <w:b/>
                <w:bCs/>
              </w:rPr>
            </w:pPr>
          </w:p>
          <w:p w:rsidR="00E3654D" w:rsidRPr="003C20AF" w:rsidRDefault="002D36EC" w:rsidP="003C20AF"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 w:rsidRPr="00D82BE5">
              <w:rPr>
                <w:b/>
                <w:bCs/>
                <w:sz w:val="28"/>
              </w:rPr>
              <w:t>PGS TS. Nguyễn Văn Sơn</w:t>
            </w:r>
          </w:p>
        </w:tc>
      </w:tr>
    </w:tbl>
    <w:p w:rsidR="00E3654D" w:rsidRDefault="00E3654D" w:rsidP="00F024DB">
      <w:pPr>
        <w:ind w:firstLine="567"/>
        <w:jc w:val="both"/>
        <w:rPr>
          <w:b/>
          <w:sz w:val="26"/>
          <w:szCs w:val="26"/>
        </w:rPr>
      </w:pPr>
    </w:p>
    <w:sectPr w:rsidR="00E3654D" w:rsidSect="009C4624">
      <w:footerReference w:type="default" r:id="rId8"/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B8" w:rsidRDefault="009415B8" w:rsidP="000941C9">
      <w:r>
        <w:separator/>
      </w:r>
    </w:p>
  </w:endnote>
  <w:endnote w:type="continuationSeparator" w:id="0">
    <w:p w:rsidR="009415B8" w:rsidRDefault="009415B8" w:rsidP="0009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C9" w:rsidRPr="000941C9" w:rsidRDefault="000941C9">
    <w:pPr>
      <w:pStyle w:val="Footer"/>
      <w:jc w:val="center"/>
    </w:pPr>
  </w:p>
  <w:p w:rsidR="000941C9" w:rsidRDefault="00094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B8" w:rsidRDefault="009415B8" w:rsidP="000941C9">
      <w:r>
        <w:separator/>
      </w:r>
    </w:p>
  </w:footnote>
  <w:footnote w:type="continuationSeparator" w:id="0">
    <w:p w:rsidR="009415B8" w:rsidRDefault="009415B8" w:rsidP="0009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1C5"/>
    <w:multiLevelType w:val="hybridMultilevel"/>
    <w:tmpl w:val="D35C0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3891"/>
    <w:multiLevelType w:val="hybridMultilevel"/>
    <w:tmpl w:val="919CBACA"/>
    <w:lvl w:ilvl="0" w:tplc="CA34BC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C6AD3"/>
    <w:multiLevelType w:val="hybridMultilevel"/>
    <w:tmpl w:val="AC0E29F8"/>
    <w:lvl w:ilvl="0" w:tplc="20049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760F"/>
    <w:multiLevelType w:val="hybridMultilevel"/>
    <w:tmpl w:val="9232F324"/>
    <w:lvl w:ilvl="0" w:tplc="B63C8FE4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2E66"/>
    <w:multiLevelType w:val="hybridMultilevel"/>
    <w:tmpl w:val="51848B8A"/>
    <w:lvl w:ilvl="0" w:tplc="4F2A5B2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8F25628"/>
    <w:multiLevelType w:val="hybridMultilevel"/>
    <w:tmpl w:val="F3326580"/>
    <w:lvl w:ilvl="0" w:tplc="2DDC9D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8343F"/>
    <w:multiLevelType w:val="hybridMultilevel"/>
    <w:tmpl w:val="07742DF4"/>
    <w:lvl w:ilvl="0" w:tplc="A7807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C6FA6"/>
    <w:multiLevelType w:val="hybridMultilevel"/>
    <w:tmpl w:val="EAEC078C"/>
    <w:lvl w:ilvl="0" w:tplc="2DDC9DEC">
      <w:start w:val="1"/>
      <w:numFmt w:val="bullet"/>
      <w:lvlText w:val="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8">
    <w:nsid w:val="643C1FD3"/>
    <w:multiLevelType w:val="hybridMultilevel"/>
    <w:tmpl w:val="6432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C370D"/>
    <w:multiLevelType w:val="hybridMultilevel"/>
    <w:tmpl w:val="0F627F8A"/>
    <w:lvl w:ilvl="0" w:tplc="6C44D38A"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>
    <w:nsid w:val="7F2E51BB"/>
    <w:multiLevelType w:val="hybridMultilevel"/>
    <w:tmpl w:val="6DFA8B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1"/>
    <w:rsid w:val="00004A83"/>
    <w:rsid w:val="00021014"/>
    <w:rsid w:val="00021715"/>
    <w:rsid w:val="000320D1"/>
    <w:rsid w:val="0003480C"/>
    <w:rsid w:val="00034BCE"/>
    <w:rsid w:val="00043CB1"/>
    <w:rsid w:val="00081BBF"/>
    <w:rsid w:val="00082B8B"/>
    <w:rsid w:val="0009006A"/>
    <w:rsid w:val="000941C9"/>
    <w:rsid w:val="000975D5"/>
    <w:rsid w:val="000A00C0"/>
    <w:rsid w:val="000A2A9F"/>
    <w:rsid w:val="000B391B"/>
    <w:rsid w:val="000C1704"/>
    <w:rsid w:val="000C58F0"/>
    <w:rsid w:val="000D4977"/>
    <w:rsid w:val="001077D1"/>
    <w:rsid w:val="00147786"/>
    <w:rsid w:val="00175E66"/>
    <w:rsid w:val="001778AF"/>
    <w:rsid w:val="00182206"/>
    <w:rsid w:val="0019212C"/>
    <w:rsid w:val="00192BB6"/>
    <w:rsid w:val="001D128B"/>
    <w:rsid w:val="001E5CAF"/>
    <w:rsid w:val="00205888"/>
    <w:rsid w:val="00205AB8"/>
    <w:rsid w:val="00223E23"/>
    <w:rsid w:val="00230CE9"/>
    <w:rsid w:val="00234897"/>
    <w:rsid w:val="00236598"/>
    <w:rsid w:val="00241E60"/>
    <w:rsid w:val="00244C3C"/>
    <w:rsid w:val="00246A14"/>
    <w:rsid w:val="0026486F"/>
    <w:rsid w:val="00276568"/>
    <w:rsid w:val="002A3202"/>
    <w:rsid w:val="002A5FF1"/>
    <w:rsid w:val="002D36EC"/>
    <w:rsid w:val="002F1212"/>
    <w:rsid w:val="002F60B6"/>
    <w:rsid w:val="003120C7"/>
    <w:rsid w:val="00312DEB"/>
    <w:rsid w:val="00314F20"/>
    <w:rsid w:val="00343E21"/>
    <w:rsid w:val="003503E1"/>
    <w:rsid w:val="00353CD7"/>
    <w:rsid w:val="00370060"/>
    <w:rsid w:val="00383B15"/>
    <w:rsid w:val="00387BD8"/>
    <w:rsid w:val="00391937"/>
    <w:rsid w:val="003A7241"/>
    <w:rsid w:val="003C20AF"/>
    <w:rsid w:val="003F793A"/>
    <w:rsid w:val="00416C22"/>
    <w:rsid w:val="00437E52"/>
    <w:rsid w:val="0044237A"/>
    <w:rsid w:val="004526DC"/>
    <w:rsid w:val="004766EC"/>
    <w:rsid w:val="0047731A"/>
    <w:rsid w:val="00477F9B"/>
    <w:rsid w:val="00486151"/>
    <w:rsid w:val="004910CA"/>
    <w:rsid w:val="004B4FD2"/>
    <w:rsid w:val="004C10E5"/>
    <w:rsid w:val="00503AE8"/>
    <w:rsid w:val="005059A6"/>
    <w:rsid w:val="005238F7"/>
    <w:rsid w:val="005332A4"/>
    <w:rsid w:val="005348F2"/>
    <w:rsid w:val="00542759"/>
    <w:rsid w:val="0054679F"/>
    <w:rsid w:val="005528E9"/>
    <w:rsid w:val="0055298F"/>
    <w:rsid w:val="00553C40"/>
    <w:rsid w:val="005D12F4"/>
    <w:rsid w:val="005E02E9"/>
    <w:rsid w:val="0062563F"/>
    <w:rsid w:val="00635BF7"/>
    <w:rsid w:val="00680F73"/>
    <w:rsid w:val="00695109"/>
    <w:rsid w:val="006A704F"/>
    <w:rsid w:val="006B076E"/>
    <w:rsid w:val="006B09DD"/>
    <w:rsid w:val="006B2542"/>
    <w:rsid w:val="006B374F"/>
    <w:rsid w:val="006F0528"/>
    <w:rsid w:val="006F3FF9"/>
    <w:rsid w:val="006F4A3F"/>
    <w:rsid w:val="00705ECF"/>
    <w:rsid w:val="007112B7"/>
    <w:rsid w:val="0072090F"/>
    <w:rsid w:val="00741BE5"/>
    <w:rsid w:val="00744A74"/>
    <w:rsid w:val="00747D67"/>
    <w:rsid w:val="00757395"/>
    <w:rsid w:val="00766F34"/>
    <w:rsid w:val="0077657E"/>
    <w:rsid w:val="007B2413"/>
    <w:rsid w:val="007D2496"/>
    <w:rsid w:val="007E28E1"/>
    <w:rsid w:val="007E587A"/>
    <w:rsid w:val="00830E09"/>
    <w:rsid w:val="00842636"/>
    <w:rsid w:val="00844E00"/>
    <w:rsid w:val="00855B28"/>
    <w:rsid w:val="0087493A"/>
    <w:rsid w:val="00883492"/>
    <w:rsid w:val="008A716B"/>
    <w:rsid w:val="008B16D8"/>
    <w:rsid w:val="008C222B"/>
    <w:rsid w:val="009240F8"/>
    <w:rsid w:val="00931522"/>
    <w:rsid w:val="009415B8"/>
    <w:rsid w:val="009419C0"/>
    <w:rsid w:val="00945432"/>
    <w:rsid w:val="00951A9A"/>
    <w:rsid w:val="00953F1D"/>
    <w:rsid w:val="00976937"/>
    <w:rsid w:val="00976FAD"/>
    <w:rsid w:val="00992353"/>
    <w:rsid w:val="00992A45"/>
    <w:rsid w:val="009C4624"/>
    <w:rsid w:val="009D42BC"/>
    <w:rsid w:val="00A26770"/>
    <w:rsid w:val="00A365CD"/>
    <w:rsid w:val="00A41ADD"/>
    <w:rsid w:val="00A5124F"/>
    <w:rsid w:val="00A627CF"/>
    <w:rsid w:val="00A66F54"/>
    <w:rsid w:val="00AA0D3E"/>
    <w:rsid w:val="00AB1F84"/>
    <w:rsid w:val="00AD4136"/>
    <w:rsid w:val="00AE059A"/>
    <w:rsid w:val="00B06E7A"/>
    <w:rsid w:val="00B10D2F"/>
    <w:rsid w:val="00B20BE9"/>
    <w:rsid w:val="00B34441"/>
    <w:rsid w:val="00B403BE"/>
    <w:rsid w:val="00B521FB"/>
    <w:rsid w:val="00B6008F"/>
    <w:rsid w:val="00B60DBB"/>
    <w:rsid w:val="00B62F51"/>
    <w:rsid w:val="00B650FE"/>
    <w:rsid w:val="00B667BF"/>
    <w:rsid w:val="00B8189F"/>
    <w:rsid w:val="00B909ED"/>
    <w:rsid w:val="00BA08AE"/>
    <w:rsid w:val="00BB0472"/>
    <w:rsid w:val="00BC1B57"/>
    <w:rsid w:val="00BC444F"/>
    <w:rsid w:val="00BD1279"/>
    <w:rsid w:val="00BD18DE"/>
    <w:rsid w:val="00BD3B22"/>
    <w:rsid w:val="00BD54CD"/>
    <w:rsid w:val="00BE1198"/>
    <w:rsid w:val="00BE79D9"/>
    <w:rsid w:val="00C14138"/>
    <w:rsid w:val="00C442D0"/>
    <w:rsid w:val="00C4431F"/>
    <w:rsid w:val="00C500BA"/>
    <w:rsid w:val="00C74841"/>
    <w:rsid w:val="00C7554E"/>
    <w:rsid w:val="00C94C18"/>
    <w:rsid w:val="00C96167"/>
    <w:rsid w:val="00CA0158"/>
    <w:rsid w:val="00CA1487"/>
    <w:rsid w:val="00CC6B08"/>
    <w:rsid w:val="00CD62A8"/>
    <w:rsid w:val="00CE7586"/>
    <w:rsid w:val="00D32AE1"/>
    <w:rsid w:val="00D3367C"/>
    <w:rsid w:val="00D75354"/>
    <w:rsid w:val="00D76474"/>
    <w:rsid w:val="00D82BE5"/>
    <w:rsid w:val="00D94C88"/>
    <w:rsid w:val="00DA5045"/>
    <w:rsid w:val="00DB4F18"/>
    <w:rsid w:val="00DD7DBF"/>
    <w:rsid w:val="00DE38C6"/>
    <w:rsid w:val="00E07056"/>
    <w:rsid w:val="00E3047F"/>
    <w:rsid w:val="00E3654D"/>
    <w:rsid w:val="00E37DA8"/>
    <w:rsid w:val="00E43A56"/>
    <w:rsid w:val="00E60124"/>
    <w:rsid w:val="00E67A68"/>
    <w:rsid w:val="00E821CB"/>
    <w:rsid w:val="00EA2399"/>
    <w:rsid w:val="00EB6B80"/>
    <w:rsid w:val="00ED4732"/>
    <w:rsid w:val="00EF7C84"/>
    <w:rsid w:val="00F024DB"/>
    <w:rsid w:val="00F1430A"/>
    <w:rsid w:val="00F2018A"/>
    <w:rsid w:val="00F437AE"/>
    <w:rsid w:val="00F47E12"/>
    <w:rsid w:val="00F6549D"/>
    <w:rsid w:val="00F95CA2"/>
    <w:rsid w:val="00FD35C4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0E5"/>
    <w:pPr>
      <w:ind w:left="720"/>
      <w:contextualSpacing/>
    </w:pPr>
  </w:style>
  <w:style w:type="paragraph" w:styleId="Header">
    <w:name w:val="header"/>
    <w:basedOn w:val="Normal"/>
    <w:link w:val="HeaderChar"/>
    <w:rsid w:val="00094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1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4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0E5"/>
    <w:pPr>
      <w:ind w:left="720"/>
      <w:contextualSpacing/>
    </w:pPr>
  </w:style>
  <w:style w:type="paragraph" w:styleId="Header">
    <w:name w:val="header"/>
    <w:basedOn w:val="Normal"/>
    <w:link w:val="HeaderChar"/>
    <w:rsid w:val="00094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1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4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Nhu Hai</dc:creator>
  <cp:keywords/>
  <cp:lastModifiedBy>BAO NGUYEN</cp:lastModifiedBy>
  <cp:revision>2</cp:revision>
  <cp:lastPrinted>2015-06-29T10:03:00Z</cp:lastPrinted>
  <dcterms:created xsi:type="dcterms:W3CDTF">2015-08-04T09:18:00Z</dcterms:created>
  <dcterms:modified xsi:type="dcterms:W3CDTF">2015-08-04T09:18:00Z</dcterms:modified>
</cp:coreProperties>
</file>