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28" w:type="dxa"/>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42"/>
        <w:gridCol w:w="5886"/>
      </w:tblGrid>
      <w:tr w:rsidR="00550BA9" w:rsidRPr="005452CA" w:rsidTr="006603B6">
        <w:trPr>
          <w:trHeight w:val="1618"/>
        </w:trPr>
        <w:tc>
          <w:tcPr>
            <w:tcW w:w="4142" w:type="dxa"/>
          </w:tcPr>
          <w:p w:rsidR="00550BA9" w:rsidRPr="004A4252" w:rsidRDefault="00550BA9" w:rsidP="006603B6">
            <w:pPr>
              <w:jc w:val="center"/>
              <w:rPr>
                <w:sz w:val="26"/>
              </w:rPr>
            </w:pPr>
            <w:r w:rsidRPr="004A4252">
              <w:rPr>
                <w:sz w:val="26"/>
              </w:rPr>
              <w:t>ĐẠI HỌC THÁI NGUYÊN</w:t>
            </w:r>
          </w:p>
          <w:p w:rsidR="00550BA9" w:rsidRPr="004A4252" w:rsidRDefault="00550BA9" w:rsidP="006603B6">
            <w:pPr>
              <w:jc w:val="center"/>
              <w:rPr>
                <w:b/>
                <w:sz w:val="26"/>
              </w:rPr>
            </w:pPr>
            <w:r w:rsidRPr="004A4252">
              <w:rPr>
                <w:b/>
                <w:sz w:val="26"/>
              </w:rPr>
              <w:t>TRƯỜNG ĐẠI HỌC Y - DƯỢC</w:t>
            </w:r>
          </w:p>
          <w:p w:rsidR="00550BA9" w:rsidRDefault="00550BA9" w:rsidP="006603B6">
            <w:pPr>
              <w:spacing w:before="240" w:after="120"/>
              <w:jc w:val="center"/>
              <w:rPr>
                <w:sz w:val="26"/>
                <w:szCs w:val="22"/>
              </w:rPr>
            </w:pPr>
            <w:r w:rsidRPr="0017601E">
              <w:rPr>
                <w:sz w:val="26"/>
              </w:rPr>
              <w:pict>
                <v:line id="_x0000_s1026" style="position:absolute;left:0;text-align:left;z-index:251660288" from="39.6pt,2.05pt" to="148.6pt,2.05pt"/>
              </w:pict>
            </w:r>
            <w:r w:rsidRPr="004A4252">
              <w:rPr>
                <w:sz w:val="26"/>
                <w:szCs w:val="22"/>
              </w:rPr>
              <w:t xml:space="preserve">Số:    </w:t>
            </w:r>
            <w:r>
              <w:rPr>
                <w:sz w:val="26"/>
                <w:szCs w:val="22"/>
              </w:rPr>
              <w:t xml:space="preserve">  </w:t>
            </w:r>
            <w:r w:rsidRPr="004A4252">
              <w:rPr>
                <w:sz w:val="26"/>
                <w:szCs w:val="22"/>
              </w:rPr>
              <w:t xml:space="preserve">     /</w:t>
            </w:r>
            <w:r>
              <w:rPr>
                <w:sz w:val="26"/>
                <w:szCs w:val="22"/>
              </w:rPr>
              <w:t>ĐHYD-HCTC</w:t>
            </w:r>
          </w:p>
          <w:p w:rsidR="00550BA9" w:rsidRDefault="00550BA9" w:rsidP="006603B6">
            <w:pPr>
              <w:jc w:val="center"/>
              <w:rPr>
                <w:sz w:val="24"/>
                <w:szCs w:val="24"/>
              </w:rPr>
            </w:pPr>
            <w:r>
              <w:rPr>
                <w:sz w:val="24"/>
                <w:szCs w:val="24"/>
              </w:rPr>
              <w:t>Về việc</w:t>
            </w:r>
            <w:r w:rsidRPr="00EB701A">
              <w:rPr>
                <w:sz w:val="24"/>
                <w:szCs w:val="24"/>
              </w:rPr>
              <w:t xml:space="preserve"> </w:t>
            </w:r>
            <w:r>
              <w:rPr>
                <w:sz w:val="24"/>
                <w:szCs w:val="24"/>
              </w:rPr>
              <w:t xml:space="preserve">đóng góp ý kiến xây dựng </w:t>
            </w:r>
          </w:p>
          <w:p w:rsidR="00550BA9" w:rsidRDefault="00550BA9" w:rsidP="006603B6">
            <w:pPr>
              <w:jc w:val="center"/>
              <w:rPr>
                <w:sz w:val="24"/>
                <w:szCs w:val="24"/>
              </w:rPr>
            </w:pPr>
            <w:r>
              <w:rPr>
                <w:sz w:val="24"/>
                <w:szCs w:val="24"/>
              </w:rPr>
              <w:t xml:space="preserve">Bộ “Tiêu chuẩn </w:t>
            </w:r>
            <w:r w:rsidRPr="00EB701A">
              <w:rPr>
                <w:sz w:val="24"/>
                <w:szCs w:val="24"/>
              </w:rPr>
              <w:t>đánh giá</w:t>
            </w:r>
            <w:r>
              <w:rPr>
                <w:sz w:val="24"/>
                <w:szCs w:val="24"/>
              </w:rPr>
              <w:t xml:space="preserve"> và </w:t>
            </w:r>
            <w:r w:rsidRPr="00EB701A">
              <w:rPr>
                <w:sz w:val="24"/>
                <w:szCs w:val="24"/>
              </w:rPr>
              <w:t>xếp</w:t>
            </w:r>
            <w:r>
              <w:rPr>
                <w:sz w:val="24"/>
                <w:szCs w:val="24"/>
              </w:rPr>
              <w:t xml:space="preserve"> </w:t>
            </w:r>
            <w:r w:rsidRPr="00EB701A">
              <w:rPr>
                <w:sz w:val="24"/>
                <w:szCs w:val="24"/>
              </w:rPr>
              <w:t xml:space="preserve">loại </w:t>
            </w:r>
          </w:p>
          <w:p w:rsidR="00550BA9" w:rsidRPr="00227318" w:rsidRDefault="00550BA9" w:rsidP="006603B6">
            <w:pPr>
              <w:jc w:val="center"/>
              <w:rPr>
                <w:sz w:val="22"/>
                <w:szCs w:val="22"/>
              </w:rPr>
            </w:pPr>
            <w:r>
              <w:rPr>
                <w:sz w:val="24"/>
                <w:szCs w:val="24"/>
              </w:rPr>
              <w:t>các đơn vị đào tạo</w:t>
            </w:r>
            <w:r w:rsidRPr="00EB701A">
              <w:rPr>
                <w:sz w:val="24"/>
                <w:szCs w:val="24"/>
              </w:rPr>
              <w:t xml:space="preserve"> năm học 2017-2018</w:t>
            </w:r>
            <w:r>
              <w:rPr>
                <w:sz w:val="24"/>
                <w:szCs w:val="24"/>
              </w:rPr>
              <w:t>”</w:t>
            </w:r>
          </w:p>
        </w:tc>
        <w:tc>
          <w:tcPr>
            <w:tcW w:w="5886" w:type="dxa"/>
          </w:tcPr>
          <w:p w:rsidR="00550BA9" w:rsidRPr="004A4252" w:rsidRDefault="00550BA9" w:rsidP="006603B6">
            <w:pPr>
              <w:jc w:val="center"/>
              <w:rPr>
                <w:b/>
                <w:sz w:val="26"/>
              </w:rPr>
            </w:pPr>
            <w:r w:rsidRPr="004A4252">
              <w:rPr>
                <w:b/>
                <w:sz w:val="26"/>
              </w:rPr>
              <w:t xml:space="preserve">CỘNG HOÀ XÃ HỘI CHỦ NGHĨA VIỆT </w:t>
            </w:r>
            <w:smartTag w:uri="urn:schemas-microsoft-com:office:smarttags" w:element="place">
              <w:smartTag w:uri="urn:schemas-microsoft-com:office:smarttags" w:element="country-region">
                <w:r w:rsidRPr="004A4252">
                  <w:rPr>
                    <w:b/>
                    <w:sz w:val="26"/>
                  </w:rPr>
                  <w:t>NAM</w:t>
                </w:r>
              </w:smartTag>
            </w:smartTag>
          </w:p>
          <w:p w:rsidR="00550BA9" w:rsidRPr="000E193F" w:rsidRDefault="00550BA9" w:rsidP="006603B6">
            <w:pPr>
              <w:jc w:val="center"/>
              <w:rPr>
                <w:b/>
                <w:sz w:val="26"/>
              </w:rPr>
            </w:pPr>
            <w:r w:rsidRPr="000E193F">
              <w:rPr>
                <w:b/>
                <w:sz w:val="26"/>
              </w:rPr>
              <w:t>Độc lập - Tự do - Hạnh phúc</w:t>
            </w:r>
          </w:p>
          <w:p w:rsidR="00550BA9" w:rsidRPr="005452CA" w:rsidRDefault="00550BA9" w:rsidP="006603B6">
            <w:pPr>
              <w:spacing w:before="240" w:after="120"/>
              <w:jc w:val="center"/>
              <w:rPr>
                <w:i/>
              </w:rPr>
            </w:pPr>
            <w:r w:rsidRPr="0017601E">
              <w:pict>
                <v:line id="_x0000_s1027" style="position:absolute;left:0;text-align:left;z-index:251661312" from="70.95pt,2.4pt" to="210.1pt,2.4pt"/>
              </w:pict>
            </w:r>
            <w:r w:rsidRPr="005452CA">
              <w:rPr>
                <w:b/>
              </w:rPr>
              <w:t xml:space="preserve">             </w:t>
            </w:r>
            <w:r w:rsidRPr="004A4252">
              <w:rPr>
                <w:i/>
                <w:sz w:val="26"/>
              </w:rPr>
              <w:t>Thái Nguyên, ngày</w:t>
            </w:r>
            <w:r>
              <w:rPr>
                <w:i/>
                <w:sz w:val="26"/>
              </w:rPr>
              <w:t xml:space="preserve">   </w:t>
            </w:r>
            <w:r w:rsidRPr="004A4252">
              <w:rPr>
                <w:i/>
                <w:sz w:val="26"/>
              </w:rPr>
              <w:t xml:space="preserve"> </w:t>
            </w:r>
            <w:r>
              <w:rPr>
                <w:i/>
                <w:sz w:val="26"/>
              </w:rPr>
              <w:t xml:space="preserve">    </w:t>
            </w:r>
            <w:r w:rsidRPr="004A4252">
              <w:rPr>
                <w:i/>
                <w:sz w:val="26"/>
              </w:rPr>
              <w:t xml:space="preserve"> tháng </w:t>
            </w:r>
            <w:r>
              <w:rPr>
                <w:i/>
                <w:sz w:val="26"/>
              </w:rPr>
              <w:t>10</w:t>
            </w:r>
            <w:r w:rsidRPr="004A4252">
              <w:rPr>
                <w:i/>
                <w:sz w:val="26"/>
              </w:rPr>
              <w:t xml:space="preserve"> năm 201</w:t>
            </w:r>
            <w:r>
              <w:rPr>
                <w:i/>
                <w:sz w:val="26"/>
              </w:rPr>
              <w:t>7</w:t>
            </w:r>
          </w:p>
        </w:tc>
      </w:tr>
    </w:tbl>
    <w:p w:rsidR="00550BA9" w:rsidRDefault="00550BA9" w:rsidP="00550BA9">
      <w:pPr>
        <w:jc w:val="center"/>
        <w:rPr>
          <w:b/>
          <w:sz w:val="26"/>
        </w:rPr>
      </w:pPr>
    </w:p>
    <w:p w:rsidR="00550BA9" w:rsidRDefault="00550BA9" w:rsidP="00550BA9">
      <w:pPr>
        <w:spacing w:line="360" w:lineRule="auto"/>
        <w:ind w:left="720" w:firstLine="720"/>
        <w:jc w:val="both"/>
        <w:rPr>
          <w:sz w:val="26"/>
        </w:rPr>
      </w:pPr>
    </w:p>
    <w:p w:rsidR="007C1BF7" w:rsidRDefault="00550BA9" w:rsidP="00550BA9">
      <w:pPr>
        <w:spacing w:line="360" w:lineRule="exact"/>
        <w:ind w:left="720" w:firstLine="720"/>
        <w:jc w:val="both"/>
        <w:rPr>
          <w:sz w:val="26"/>
        </w:rPr>
      </w:pPr>
      <w:r w:rsidRPr="00F73A22">
        <w:rPr>
          <w:sz w:val="26"/>
        </w:rPr>
        <w:t xml:space="preserve">Kính gửi: </w:t>
      </w:r>
      <w:r>
        <w:rPr>
          <w:sz w:val="26"/>
        </w:rPr>
        <w:tab/>
      </w:r>
    </w:p>
    <w:p w:rsidR="00550BA9" w:rsidRDefault="00550BA9" w:rsidP="007C1BF7">
      <w:pPr>
        <w:spacing w:line="360" w:lineRule="exact"/>
        <w:ind w:left="2160" w:firstLine="720"/>
        <w:jc w:val="both"/>
        <w:rPr>
          <w:sz w:val="26"/>
        </w:rPr>
      </w:pPr>
      <w:r>
        <w:rPr>
          <w:sz w:val="26"/>
        </w:rPr>
        <w:t>- Ban Giám hiệu;</w:t>
      </w:r>
    </w:p>
    <w:p w:rsidR="00550BA9" w:rsidRDefault="00550BA9" w:rsidP="00550BA9">
      <w:pPr>
        <w:spacing w:line="360" w:lineRule="exact"/>
        <w:ind w:left="2160" w:firstLine="720"/>
        <w:jc w:val="both"/>
        <w:rPr>
          <w:sz w:val="26"/>
        </w:rPr>
      </w:pPr>
      <w:r>
        <w:rPr>
          <w:sz w:val="26"/>
        </w:rPr>
        <w:t>- Công đoàn, Đoàn thanh niên Nhà trường</w:t>
      </w:r>
    </w:p>
    <w:p w:rsidR="00550BA9" w:rsidRDefault="00550BA9" w:rsidP="00550BA9">
      <w:pPr>
        <w:spacing w:line="360" w:lineRule="exact"/>
        <w:ind w:left="2160" w:firstLine="720"/>
        <w:jc w:val="both"/>
        <w:rPr>
          <w:sz w:val="26"/>
        </w:rPr>
      </w:pPr>
      <w:r>
        <w:rPr>
          <w:sz w:val="26"/>
        </w:rPr>
        <w:t>- Các phòng chức năng trong toàn trường.</w:t>
      </w:r>
    </w:p>
    <w:p w:rsidR="00550BA9" w:rsidRDefault="00550BA9" w:rsidP="00550BA9">
      <w:pPr>
        <w:spacing w:line="360" w:lineRule="auto"/>
        <w:ind w:left="2160" w:firstLine="720"/>
        <w:jc w:val="both"/>
        <w:rPr>
          <w:sz w:val="26"/>
        </w:rPr>
      </w:pPr>
    </w:p>
    <w:p w:rsidR="00550BA9" w:rsidRDefault="00550BA9" w:rsidP="00550BA9">
      <w:pPr>
        <w:pStyle w:val="List2"/>
        <w:tabs>
          <w:tab w:val="left" w:pos="0"/>
        </w:tabs>
        <w:spacing w:before="120" w:after="120" w:line="360" w:lineRule="auto"/>
        <w:ind w:left="57" w:firstLine="513"/>
        <w:jc w:val="both"/>
        <w:rPr>
          <w:sz w:val="26"/>
        </w:rPr>
      </w:pPr>
      <w:r>
        <w:rPr>
          <w:sz w:val="26"/>
        </w:rPr>
        <w:t xml:space="preserve">Thực hiện Công văn số 2053/ĐHTN-PCTĐ ngày 24/10/2017 của Đại học Thái Nguyên về việc </w:t>
      </w:r>
      <w:r w:rsidRPr="00550BA9">
        <w:rPr>
          <w:sz w:val="26"/>
        </w:rPr>
        <w:t>đóng góp ý kiến xây dựng Bộ “Tiêu chuẩn đánh giá và xếp loại các đơn vị đào tạo năm học 2017-2018”</w:t>
      </w:r>
      <w:r>
        <w:rPr>
          <w:sz w:val="26"/>
        </w:rPr>
        <w:t>, Nhà trường đề nghị các đơn vị liên quan đọc và cho ý kiến góp ý để xây dựng Bộ Tiêu chuẩn gắn với nhiệm vụ trọng tâm năm học 2017 - 2018 và phù hợp với điều kiện thực tế của Nhà trường.</w:t>
      </w:r>
    </w:p>
    <w:p w:rsidR="00550BA9" w:rsidRPr="00550BA9" w:rsidRDefault="00550BA9" w:rsidP="00550BA9">
      <w:pPr>
        <w:pStyle w:val="List2"/>
        <w:tabs>
          <w:tab w:val="left" w:pos="0"/>
        </w:tabs>
        <w:spacing w:before="120" w:after="120" w:line="360" w:lineRule="auto"/>
        <w:ind w:left="57" w:firstLine="513"/>
        <w:jc w:val="both"/>
        <w:rPr>
          <w:sz w:val="26"/>
        </w:rPr>
      </w:pPr>
      <w:r w:rsidRPr="00550BA9">
        <w:rPr>
          <w:sz w:val="26"/>
        </w:rPr>
        <w:t xml:space="preserve">Nội dung góp ý cho </w:t>
      </w:r>
      <w:r>
        <w:rPr>
          <w:sz w:val="26"/>
        </w:rPr>
        <w:t>B</w:t>
      </w:r>
      <w:r w:rsidRPr="00550BA9">
        <w:rPr>
          <w:sz w:val="26"/>
        </w:rPr>
        <w:t>ộ</w:t>
      </w:r>
      <w:r>
        <w:rPr>
          <w:sz w:val="26"/>
        </w:rPr>
        <w:t xml:space="preserve"> </w:t>
      </w:r>
      <w:r w:rsidRPr="00550BA9">
        <w:rPr>
          <w:sz w:val="26"/>
        </w:rPr>
        <w:t>“Tiêu chuẩn đánh giá và xếp loại các đơn vị đào tạo năm học 2017-2018”</w:t>
      </w:r>
      <w:r>
        <w:rPr>
          <w:sz w:val="26"/>
        </w:rPr>
        <w:t xml:space="preserve"> cần</w:t>
      </w:r>
      <w:r w:rsidRPr="00550BA9">
        <w:rPr>
          <w:sz w:val="26"/>
        </w:rPr>
        <w:t xml:space="preserve"> bám sát và tập trung vào một số vấn đề sau:</w:t>
      </w:r>
    </w:p>
    <w:p w:rsidR="00550BA9" w:rsidRPr="00550BA9" w:rsidRDefault="00550BA9" w:rsidP="00550BA9">
      <w:pPr>
        <w:pStyle w:val="List2"/>
        <w:tabs>
          <w:tab w:val="left" w:pos="0"/>
        </w:tabs>
        <w:spacing w:before="120" w:after="120" w:line="360" w:lineRule="auto"/>
        <w:ind w:left="57" w:firstLine="513"/>
        <w:jc w:val="both"/>
        <w:rPr>
          <w:sz w:val="26"/>
        </w:rPr>
      </w:pPr>
      <w:r w:rsidRPr="00550BA9">
        <w:rPr>
          <w:sz w:val="26"/>
        </w:rPr>
        <w:t>1. Công tác đào tạo: Phát triển chương trình đào tạo chất lượng cao, chương trình tiên tiến, tăng cường xây dựng và sử dụng bài giảng E-learning.</w:t>
      </w:r>
    </w:p>
    <w:p w:rsidR="00550BA9" w:rsidRPr="00550BA9" w:rsidRDefault="00550BA9" w:rsidP="00550BA9">
      <w:pPr>
        <w:pStyle w:val="List2"/>
        <w:tabs>
          <w:tab w:val="left" w:pos="0"/>
        </w:tabs>
        <w:spacing w:before="120" w:after="120" w:line="360" w:lineRule="auto"/>
        <w:ind w:left="57" w:firstLine="513"/>
        <w:jc w:val="both"/>
        <w:rPr>
          <w:sz w:val="26"/>
        </w:rPr>
      </w:pPr>
      <w:r w:rsidRPr="00550BA9">
        <w:rPr>
          <w:sz w:val="26"/>
        </w:rPr>
        <w:t>2. Công tác khảo thí và đảm bảo chất lượng giáo dục: Thực hiện đánh giá ngoài chương trình đào tạo và đánh giá chương trình đào tạo theo tiêu chuẩn AUN, đặc biệt là các chương trình tiên tiến và chất lượng cao; thực hiện đánh giá người học theo chuẩn đầu ra của các chương trình đào tạo.</w:t>
      </w:r>
    </w:p>
    <w:p w:rsidR="00550BA9" w:rsidRPr="00550BA9" w:rsidRDefault="00550BA9" w:rsidP="00550BA9">
      <w:pPr>
        <w:pStyle w:val="List2"/>
        <w:tabs>
          <w:tab w:val="left" w:pos="0"/>
        </w:tabs>
        <w:spacing w:before="120" w:after="120" w:line="360" w:lineRule="auto"/>
        <w:ind w:left="57" w:firstLine="513"/>
        <w:jc w:val="both"/>
        <w:rPr>
          <w:sz w:val="26"/>
        </w:rPr>
      </w:pPr>
      <w:r w:rsidRPr="00550BA9">
        <w:rPr>
          <w:sz w:val="26"/>
        </w:rPr>
        <w:t>3. Công tác Nghiên cứu khoa học (NCKH) và chuyển giao công nghệ (CGCN): Phát triển các sản phẩm khoa học – công nghệ cao được đăng ký bảo hộ quyền tác giả; các đề tài NCKH có tính ứng dụng cao, các chương trình chuyển giao khoa học – công nghệ mang lại hiệu quả rõ rệt; các công bố quốc tế có uy tín (ISI, SCIE, SSCI...).</w:t>
      </w:r>
    </w:p>
    <w:p w:rsidR="00550BA9" w:rsidRPr="00550BA9" w:rsidRDefault="00550BA9" w:rsidP="00550BA9">
      <w:pPr>
        <w:pStyle w:val="List2"/>
        <w:tabs>
          <w:tab w:val="left" w:pos="0"/>
        </w:tabs>
        <w:spacing w:before="120" w:after="120" w:line="360" w:lineRule="auto"/>
        <w:ind w:left="57" w:firstLine="513"/>
        <w:jc w:val="both"/>
        <w:rPr>
          <w:sz w:val="26"/>
        </w:rPr>
      </w:pPr>
      <w:r w:rsidRPr="00550BA9">
        <w:rPr>
          <w:sz w:val="26"/>
        </w:rPr>
        <w:t xml:space="preserve">4. Công tác Hợp tác quốc tế: Thực hiện hội nhập quốc tế trong đào tạo, NCKH và CGCN; chọn lọc và nhập khẩu các chương trình đào tạo tiên tiến phù hợp; tăng cường liên kết đào tạo quốc tế; tìm kiếm, khai thác các nguồn tài trợ đầu tư cơ sở vật chất và đào tạo cán bộ, nhất là đào tạo nguồn nhân lực chất lượng cao (thạc sĩ, tiến sĩ). </w:t>
      </w:r>
    </w:p>
    <w:p w:rsidR="00550BA9" w:rsidRPr="00550BA9" w:rsidRDefault="00550BA9" w:rsidP="00550BA9">
      <w:pPr>
        <w:pStyle w:val="List2"/>
        <w:tabs>
          <w:tab w:val="left" w:pos="0"/>
        </w:tabs>
        <w:spacing w:before="120" w:after="120" w:line="360" w:lineRule="auto"/>
        <w:ind w:left="57" w:firstLine="513"/>
        <w:jc w:val="both"/>
        <w:rPr>
          <w:sz w:val="26"/>
        </w:rPr>
      </w:pPr>
      <w:r w:rsidRPr="00550BA9">
        <w:rPr>
          <w:sz w:val="26"/>
        </w:rPr>
        <w:lastRenderedPageBreak/>
        <w:t xml:space="preserve">5. Công tác Học sinh sinh viên (HSSV): Tập trung xây dựng các tiêu chí đánh giá đổi mới, nâng cao hiệu quả quản lý, nắm bắt diễn biến tư tưởng trong HSSV, giữ vững an ninh, chính trị, trật tự, an toàn trong trường học; công tác phối hợp với các cơ quan chức năng, chính quyền địa phương và gia đình trong quản lý, giáo dục HSSV; công tác xây dựng môi trường giáo dục lành mạnh. </w:t>
      </w:r>
    </w:p>
    <w:p w:rsidR="00550BA9" w:rsidRPr="00550BA9" w:rsidRDefault="00550BA9" w:rsidP="00550BA9">
      <w:pPr>
        <w:pStyle w:val="List2"/>
        <w:tabs>
          <w:tab w:val="left" w:pos="0"/>
        </w:tabs>
        <w:spacing w:before="120" w:after="120" w:line="360" w:lineRule="auto"/>
        <w:ind w:left="57" w:firstLine="513"/>
        <w:jc w:val="both"/>
        <w:rPr>
          <w:sz w:val="26"/>
        </w:rPr>
      </w:pPr>
      <w:r w:rsidRPr="00550BA9">
        <w:rPr>
          <w:sz w:val="26"/>
        </w:rPr>
        <w:t>6. Công tác xây dựng đội ngũ và bộ máy tổ chức: Thực hiện chuẩn hóa và nâng cao chất lượng đội ngũ về Ngoại ngữ, Tin học và chuyên môn; nâng cao hiệu quả quản lý đội ngũ cán bộ viên chức (CBVC) và nâng cao hiệu quả hoạt động của bộ máy tổ chức.</w:t>
      </w:r>
    </w:p>
    <w:p w:rsidR="00550BA9" w:rsidRPr="00550BA9" w:rsidRDefault="00550BA9" w:rsidP="00550BA9">
      <w:pPr>
        <w:pStyle w:val="List2"/>
        <w:tabs>
          <w:tab w:val="left" w:pos="0"/>
        </w:tabs>
        <w:spacing w:before="120" w:after="120" w:line="360" w:lineRule="auto"/>
        <w:ind w:left="57" w:firstLine="513"/>
        <w:jc w:val="both"/>
        <w:rPr>
          <w:sz w:val="26"/>
        </w:rPr>
      </w:pPr>
      <w:r w:rsidRPr="00550BA9">
        <w:rPr>
          <w:sz w:val="26"/>
        </w:rPr>
        <w:t>7. Công tác xây dựng cơ sở vật chất: Tập trung vào các chỉ tiêu đầu tư hiện đại hóa, đồng bộ hóa và nâng cao hiệu quả sử dụng cơ sở vật chất phục vụ đào tạo, NCKH (nhất là thư viện, phòng thí nghiệm) và nâng cao đời sống vật chất, tinh thần cho CBVC, HSSV; khuyến khích các đơn vị tìm kiếm, khai thác các nguồn lực ngoài ngân sách nhà nước để đầu tư cơ sở vật chất và thực hiện xã hội hóa xây dựng cơ sở vật chất.</w:t>
      </w:r>
    </w:p>
    <w:p w:rsidR="00626BF0" w:rsidRDefault="00626BF0" w:rsidP="00550BA9">
      <w:pPr>
        <w:pStyle w:val="List2"/>
        <w:tabs>
          <w:tab w:val="left" w:pos="0"/>
        </w:tabs>
        <w:spacing w:before="120" w:after="120" w:line="360" w:lineRule="auto"/>
        <w:ind w:left="57" w:firstLine="513"/>
        <w:jc w:val="both"/>
        <w:rPr>
          <w:sz w:val="26"/>
        </w:rPr>
      </w:pPr>
      <w:r w:rsidRPr="00626BF0">
        <w:rPr>
          <w:sz w:val="26"/>
        </w:rPr>
        <w:t>(Tài liệu kèm theo Công văn: Dự thảo Bộ “Tiêu chuẩn đánh giá và xếp loại các đơn vị đào tạo năm học 2017-2018”).</w:t>
      </w:r>
    </w:p>
    <w:p w:rsidR="00550BA9" w:rsidRDefault="00550BA9" w:rsidP="00550BA9">
      <w:pPr>
        <w:pStyle w:val="List2"/>
        <w:tabs>
          <w:tab w:val="left" w:pos="0"/>
        </w:tabs>
        <w:spacing w:before="120" w:after="120" w:line="360" w:lineRule="auto"/>
        <w:ind w:left="57" w:firstLine="513"/>
        <w:jc w:val="both"/>
        <w:rPr>
          <w:sz w:val="26"/>
        </w:rPr>
      </w:pPr>
      <w:r>
        <w:rPr>
          <w:sz w:val="26"/>
        </w:rPr>
        <w:t xml:space="preserve">Các ý kiến đóng góp đề nghị gửi bằng văn bản về Phòng Hành chính - </w:t>
      </w:r>
      <w:r w:rsidRPr="00F70819">
        <w:rPr>
          <w:spacing w:val="-2"/>
          <w:sz w:val="26"/>
        </w:rPr>
        <w:t xml:space="preserve">Tổ chức </w:t>
      </w:r>
      <w:r>
        <w:rPr>
          <w:spacing w:val="-2"/>
          <w:sz w:val="26"/>
        </w:rPr>
        <w:t xml:space="preserve">trước ngày </w:t>
      </w:r>
      <w:r w:rsidR="00BF5610">
        <w:rPr>
          <w:b/>
          <w:spacing w:val="-2"/>
          <w:sz w:val="26"/>
        </w:rPr>
        <w:t>01</w:t>
      </w:r>
      <w:r>
        <w:rPr>
          <w:b/>
          <w:spacing w:val="-2"/>
          <w:sz w:val="26"/>
        </w:rPr>
        <w:t>/1</w:t>
      </w:r>
      <w:r w:rsidR="00BF5610">
        <w:rPr>
          <w:b/>
          <w:spacing w:val="-2"/>
          <w:sz w:val="26"/>
        </w:rPr>
        <w:t>1</w:t>
      </w:r>
      <w:r>
        <w:rPr>
          <w:b/>
          <w:spacing w:val="-2"/>
          <w:sz w:val="26"/>
        </w:rPr>
        <w:t>/2017</w:t>
      </w:r>
      <w:r w:rsidRPr="00F70819">
        <w:rPr>
          <w:spacing w:val="-2"/>
          <w:sz w:val="26"/>
        </w:rPr>
        <w:t xml:space="preserve"> (bản điện tử </w:t>
      </w:r>
      <w:r>
        <w:rPr>
          <w:spacing w:val="-2"/>
          <w:sz w:val="26"/>
        </w:rPr>
        <w:t xml:space="preserve">đề nghị </w:t>
      </w:r>
      <w:r w:rsidRPr="00F70819">
        <w:rPr>
          <w:spacing w:val="-2"/>
          <w:sz w:val="26"/>
        </w:rPr>
        <w:t xml:space="preserve">gửi về địa chỉ </w:t>
      </w:r>
      <w:r>
        <w:rPr>
          <w:spacing w:val="-2"/>
          <w:sz w:val="26"/>
        </w:rPr>
        <w:t>email</w:t>
      </w:r>
      <w:r w:rsidRPr="00F70819">
        <w:rPr>
          <w:spacing w:val="-2"/>
          <w:sz w:val="26"/>
        </w:rPr>
        <w:t>:</w:t>
      </w:r>
      <w:r>
        <w:rPr>
          <w:sz w:val="26"/>
        </w:rPr>
        <w:t xml:space="preserve"> </w:t>
      </w:r>
      <w:hyperlink r:id="rId4" w:history="1">
        <w:r w:rsidRPr="002E1EB9">
          <w:rPr>
            <w:rStyle w:val="Hyperlink"/>
            <w:sz w:val="26"/>
          </w:rPr>
          <w:t>hctc.dhydtn@gmail.com</w:t>
        </w:r>
      </w:hyperlink>
      <w:r>
        <w:rPr>
          <w:sz w:val="26"/>
        </w:rPr>
        <w:t>).</w:t>
      </w:r>
    </w:p>
    <w:p w:rsidR="00550BA9" w:rsidRDefault="00550BA9" w:rsidP="00BF5610">
      <w:pPr>
        <w:spacing w:before="120" w:after="120" w:line="360" w:lineRule="auto"/>
        <w:ind w:firstLine="570"/>
        <w:jc w:val="both"/>
        <w:rPr>
          <w:sz w:val="26"/>
        </w:rPr>
      </w:pPr>
      <w:r>
        <w:rPr>
          <w:sz w:val="26"/>
        </w:rPr>
        <w:t>Nhận được công văn này, đề nghị các đơn vị nghiêm túc triển khai thực hiện</w:t>
      </w:r>
      <w:r w:rsidRPr="00A35135">
        <w:rPr>
          <w:sz w:val="26"/>
        </w:rPr>
        <w:t>./.</w:t>
      </w:r>
    </w:p>
    <w:p w:rsidR="00550BA9" w:rsidRPr="00A35135" w:rsidRDefault="00550BA9" w:rsidP="00550BA9">
      <w:pPr>
        <w:spacing w:before="120" w:after="120" w:line="400" w:lineRule="exact"/>
        <w:ind w:firstLine="720"/>
        <w:jc w:val="both"/>
        <w:rPr>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4"/>
        <w:gridCol w:w="4838"/>
      </w:tblGrid>
      <w:tr w:rsidR="00550BA9" w:rsidRPr="00B6087F" w:rsidTr="006603B6">
        <w:tc>
          <w:tcPr>
            <w:tcW w:w="4644" w:type="dxa"/>
          </w:tcPr>
          <w:p w:rsidR="00550BA9" w:rsidRPr="009D0ECD" w:rsidRDefault="00550BA9" w:rsidP="006603B6">
            <w:pPr>
              <w:tabs>
                <w:tab w:val="left" w:pos="3969"/>
              </w:tabs>
              <w:jc w:val="both"/>
              <w:rPr>
                <w:szCs w:val="26"/>
              </w:rPr>
            </w:pPr>
            <w:r w:rsidRPr="00735BC5">
              <w:rPr>
                <w:b/>
                <w:bCs/>
                <w:i/>
                <w:iCs/>
                <w:sz w:val="24"/>
                <w:szCs w:val="26"/>
              </w:rPr>
              <w:t>Nơi nhận</w:t>
            </w:r>
            <w:r w:rsidRPr="00735BC5">
              <w:rPr>
                <w:sz w:val="24"/>
                <w:szCs w:val="26"/>
              </w:rPr>
              <w:t xml:space="preserve">:           </w:t>
            </w:r>
            <w:r w:rsidRPr="00344BEF">
              <w:rPr>
                <w:sz w:val="26"/>
                <w:szCs w:val="26"/>
              </w:rPr>
              <w:tab/>
            </w:r>
            <w:r w:rsidRPr="00344BEF">
              <w:rPr>
                <w:sz w:val="26"/>
                <w:szCs w:val="26"/>
              </w:rPr>
              <w:tab/>
              <w:t xml:space="preserve"> </w:t>
            </w:r>
          </w:p>
          <w:p w:rsidR="00550BA9" w:rsidRDefault="00550BA9" w:rsidP="006603B6">
            <w:pPr>
              <w:pStyle w:val="List2"/>
              <w:ind w:left="0" w:firstLine="0"/>
              <w:rPr>
                <w:sz w:val="22"/>
                <w:szCs w:val="26"/>
                <w:lang w:val="nl-NL"/>
              </w:rPr>
            </w:pPr>
            <w:r w:rsidRPr="00735BC5">
              <w:rPr>
                <w:sz w:val="22"/>
                <w:szCs w:val="26"/>
                <w:lang w:val="nl-NL"/>
              </w:rPr>
              <w:t xml:space="preserve">- Như </w:t>
            </w:r>
            <w:r>
              <w:rPr>
                <w:sz w:val="22"/>
                <w:szCs w:val="26"/>
                <w:lang w:val="nl-NL"/>
              </w:rPr>
              <w:t>trên</w:t>
            </w:r>
            <w:r w:rsidRPr="00735BC5">
              <w:rPr>
                <w:sz w:val="22"/>
                <w:szCs w:val="26"/>
                <w:lang w:val="nl-NL"/>
              </w:rPr>
              <w:t xml:space="preserve">; </w:t>
            </w:r>
          </w:p>
          <w:p w:rsidR="00550BA9" w:rsidRPr="00735BC5" w:rsidRDefault="00550BA9" w:rsidP="006603B6">
            <w:pPr>
              <w:pStyle w:val="List2"/>
              <w:ind w:left="0" w:firstLine="0"/>
              <w:rPr>
                <w:sz w:val="22"/>
                <w:szCs w:val="26"/>
                <w:lang w:val="nl-NL"/>
              </w:rPr>
            </w:pPr>
            <w:r>
              <w:rPr>
                <w:sz w:val="22"/>
                <w:szCs w:val="26"/>
                <w:lang w:val="nl-NL"/>
              </w:rPr>
              <w:t>- Đăng website Trường;</w:t>
            </w:r>
            <w:r>
              <w:rPr>
                <w:sz w:val="22"/>
                <w:szCs w:val="26"/>
                <w:lang w:val="nl-NL"/>
              </w:rPr>
              <w:tab/>
            </w:r>
            <w:r>
              <w:rPr>
                <w:sz w:val="22"/>
                <w:szCs w:val="26"/>
                <w:lang w:val="nl-NL"/>
              </w:rPr>
              <w:tab/>
            </w:r>
            <w:r>
              <w:rPr>
                <w:sz w:val="22"/>
                <w:szCs w:val="26"/>
                <w:lang w:val="nl-NL"/>
              </w:rPr>
              <w:tab/>
            </w:r>
            <w:r>
              <w:rPr>
                <w:sz w:val="22"/>
                <w:szCs w:val="26"/>
                <w:lang w:val="nl-NL"/>
              </w:rPr>
              <w:tab/>
              <w:t xml:space="preserve">            </w:t>
            </w:r>
          </w:p>
          <w:p w:rsidR="00550BA9" w:rsidRPr="00735BC5" w:rsidRDefault="00550BA9" w:rsidP="006603B6">
            <w:pPr>
              <w:pStyle w:val="List2"/>
              <w:ind w:left="0" w:firstLine="0"/>
              <w:rPr>
                <w:sz w:val="22"/>
                <w:szCs w:val="26"/>
                <w:lang w:val="nl-NL"/>
              </w:rPr>
            </w:pPr>
            <w:r w:rsidRPr="00735BC5">
              <w:rPr>
                <w:sz w:val="22"/>
                <w:szCs w:val="26"/>
                <w:lang w:val="nl-NL"/>
              </w:rPr>
              <w:t>- Lư</w:t>
            </w:r>
            <w:r>
              <w:rPr>
                <w:sz w:val="22"/>
                <w:szCs w:val="26"/>
                <w:lang w:val="nl-NL"/>
              </w:rPr>
              <w:t>u: VT, HCTC.</w:t>
            </w:r>
          </w:p>
          <w:p w:rsidR="00550BA9" w:rsidRPr="00A24C18" w:rsidRDefault="00550BA9" w:rsidP="006603B6">
            <w:pPr>
              <w:tabs>
                <w:tab w:val="left" w:pos="3969"/>
              </w:tabs>
              <w:jc w:val="both"/>
              <w:rPr>
                <w:sz w:val="26"/>
                <w:szCs w:val="26"/>
                <w:lang w:val="nl-NL"/>
              </w:rPr>
            </w:pPr>
          </w:p>
        </w:tc>
        <w:tc>
          <w:tcPr>
            <w:tcW w:w="4838" w:type="dxa"/>
          </w:tcPr>
          <w:p w:rsidR="00550BA9" w:rsidRDefault="00550BA9" w:rsidP="006603B6">
            <w:pPr>
              <w:tabs>
                <w:tab w:val="left" w:pos="3969"/>
              </w:tabs>
              <w:jc w:val="center"/>
              <w:rPr>
                <w:b/>
                <w:sz w:val="26"/>
                <w:szCs w:val="26"/>
                <w:lang w:val="nl-NL"/>
              </w:rPr>
            </w:pPr>
            <w:r w:rsidRPr="00DE1082">
              <w:rPr>
                <w:b/>
                <w:sz w:val="26"/>
                <w:szCs w:val="26"/>
                <w:lang w:val="nl-NL"/>
              </w:rPr>
              <w:t>HIỆU TRƯỞNG</w:t>
            </w:r>
          </w:p>
          <w:p w:rsidR="00550BA9" w:rsidRDefault="00550BA9" w:rsidP="006603B6">
            <w:pPr>
              <w:tabs>
                <w:tab w:val="left" w:pos="3969"/>
              </w:tabs>
              <w:jc w:val="center"/>
              <w:rPr>
                <w:b/>
                <w:sz w:val="26"/>
                <w:szCs w:val="26"/>
                <w:lang w:val="nl-NL"/>
              </w:rPr>
            </w:pPr>
          </w:p>
          <w:p w:rsidR="00550BA9" w:rsidRDefault="00550BA9" w:rsidP="006603B6">
            <w:pPr>
              <w:tabs>
                <w:tab w:val="left" w:pos="3969"/>
              </w:tabs>
              <w:jc w:val="center"/>
              <w:rPr>
                <w:b/>
                <w:sz w:val="26"/>
                <w:szCs w:val="26"/>
                <w:lang w:val="nl-NL"/>
              </w:rPr>
            </w:pPr>
          </w:p>
          <w:p w:rsidR="00550BA9" w:rsidRDefault="00550BA9" w:rsidP="006603B6">
            <w:pPr>
              <w:tabs>
                <w:tab w:val="left" w:pos="3969"/>
              </w:tabs>
              <w:jc w:val="center"/>
              <w:rPr>
                <w:b/>
                <w:sz w:val="26"/>
                <w:szCs w:val="26"/>
                <w:lang w:val="nl-NL"/>
              </w:rPr>
            </w:pPr>
          </w:p>
          <w:p w:rsidR="00550BA9" w:rsidRDefault="00550BA9" w:rsidP="006603B6">
            <w:pPr>
              <w:tabs>
                <w:tab w:val="left" w:pos="3969"/>
              </w:tabs>
              <w:jc w:val="center"/>
              <w:rPr>
                <w:b/>
                <w:sz w:val="26"/>
                <w:szCs w:val="26"/>
                <w:lang w:val="nl-NL"/>
              </w:rPr>
            </w:pPr>
          </w:p>
          <w:p w:rsidR="00550BA9" w:rsidRDefault="00550BA9" w:rsidP="006603B6">
            <w:pPr>
              <w:tabs>
                <w:tab w:val="left" w:pos="3969"/>
              </w:tabs>
              <w:jc w:val="center"/>
              <w:rPr>
                <w:b/>
                <w:sz w:val="26"/>
                <w:szCs w:val="26"/>
                <w:lang w:val="nl-NL"/>
              </w:rPr>
            </w:pPr>
          </w:p>
          <w:p w:rsidR="00550BA9" w:rsidRDefault="00550BA9" w:rsidP="006603B6">
            <w:pPr>
              <w:tabs>
                <w:tab w:val="left" w:pos="3969"/>
              </w:tabs>
              <w:jc w:val="center"/>
              <w:rPr>
                <w:b/>
                <w:sz w:val="26"/>
                <w:szCs w:val="26"/>
                <w:lang w:val="nl-NL"/>
              </w:rPr>
            </w:pPr>
            <w:r>
              <w:rPr>
                <w:b/>
                <w:sz w:val="26"/>
                <w:szCs w:val="26"/>
                <w:lang w:val="nl-NL"/>
              </w:rPr>
              <w:t>GS.TS Nguyễn Văn Sơn</w:t>
            </w:r>
          </w:p>
          <w:p w:rsidR="00550BA9" w:rsidRDefault="00550BA9" w:rsidP="006603B6">
            <w:pPr>
              <w:tabs>
                <w:tab w:val="left" w:pos="3969"/>
              </w:tabs>
              <w:jc w:val="center"/>
              <w:rPr>
                <w:b/>
                <w:sz w:val="26"/>
                <w:szCs w:val="26"/>
                <w:lang w:val="nl-NL"/>
              </w:rPr>
            </w:pPr>
          </w:p>
          <w:p w:rsidR="00550BA9" w:rsidRPr="00B6087F" w:rsidRDefault="00550BA9" w:rsidP="006603B6">
            <w:pPr>
              <w:tabs>
                <w:tab w:val="left" w:pos="3969"/>
              </w:tabs>
              <w:jc w:val="center"/>
              <w:rPr>
                <w:sz w:val="26"/>
                <w:szCs w:val="26"/>
                <w:lang w:val="nl-NL"/>
              </w:rPr>
            </w:pPr>
          </w:p>
        </w:tc>
      </w:tr>
    </w:tbl>
    <w:p w:rsidR="00550BA9" w:rsidRDefault="00550BA9" w:rsidP="00550BA9"/>
    <w:p w:rsidR="00550BA9" w:rsidRDefault="00550BA9" w:rsidP="00550BA9"/>
    <w:p w:rsidR="005373DA" w:rsidRDefault="005373DA"/>
    <w:sectPr w:rsidR="005373DA" w:rsidSect="004816ED">
      <w:pgSz w:w="11909" w:h="16834" w:code="9"/>
      <w:pgMar w:top="1021" w:right="907" w:bottom="1021"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stylePaneFormatFilter w:val="3F01"/>
  <w:defaultTabStop w:val="720"/>
  <w:drawingGridHorizontalSpacing w:val="57"/>
  <w:displayVerticalDrawingGridEvery w:val="2"/>
  <w:characterSpacingControl w:val="doNotCompress"/>
  <w:compat/>
  <w:rsids>
    <w:rsidRoot w:val="00550BA9"/>
    <w:rsid w:val="00024748"/>
    <w:rsid w:val="0002510E"/>
    <w:rsid w:val="00041752"/>
    <w:rsid w:val="000B1025"/>
    <w:rsid w:val="00185770"/>
    <w:rsid w:val="001F6F3C"/>
    <w:rsid w:val="00200CF0"/>
    <w:rsid w:val="002C1639"/>
    <w:rsid w:val="002C56D6"/>
    <w:rsid w:val="002F7982"/>
    <w:rsid w:val="00322ABF"/>
    <w:rsid w:val="00392A29"/>
    <w:rsid w:val="00395E6B"/>
    <w:rsid w:val="004C4D0E"/>
    <w:rsid w:val="004D654F"/>
    <w:rsid w:val="00513D44"/>
    <w:rsid w:val="005373DA"/>
    <w:rsid w:val="00550BA9"/>
    <w:rsid w:val="005D673F"/>
    <w:rsid w:val="00614602"/>
    <w:rsid w:val="006253CF"/>
    <w:rsid w:val="00626BF0"/>
    <w:rsid w:val="007C1BF7"/>
    <w:rsid w:val="007D3E26"/>
    <w:rsid w:val="0082142C"/>
    <w:rsid w:val="00910807"/>
    <w:rsid w:val="00956257"/>
    <w:rsid w:val="009602E8"/>
    <w:rsid w:val="00A41F79"/>
    <w:rsid w:val="00B20C31"/>
    <w:rsid w:val="00BA2048"/>
    <w:rsid w:val="00BF5610"/>
    <w:rsid w:val="00C25485"/>
    <w:rsid w:val="00D362C1"/>
    <w:rsid w:val="00D443A4"/>
    <w:rsid w:val="00DA36F0"/>
    <w:rsid w:val="00DB1147"/>
    <w:rsid w:val="00E70287"/>
    <w:rsid w:val="00E913B1"/>
    <w:rsid w:val="00ED0932"/>
    <w:rsid w:val="00FA5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6"/>
        <w:szCs w:val="24"/>
        <w:lang w:val="en-US" w:eastAsia="en-US" w:bidi="ar-SA"/>
      </w:rPr>
    </w:rPrDefault>
    <w:pPrDefault>
      <w:pPr>
        <w:spacing w:line="320" w:lineRule="exact"/>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BA9"/>
    <w:pPr>
      <w:spacing w:line="240" w:lineRule="auto"/>
      <w:jc w:val="left"/>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0BA9"/>
    <w:pPr>
      <w:spacing w:line="240" w:lineRule="auto"/>
      <w:jc w:val="lef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550BA9"/>
    <w:pPr>
      <w:ind w:left="566" w:hanging="283"/>
    </w:pPr>
  </w:style>
  <w:style w:type="character" w:styleId="Hyperlink">
    <w:name w:val="Hyperlink"/>
    <w:basedOn w:val="DefaultParagraphFont"/>
    <w:rsid w:val="00550B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ctc.dhydt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2017-10-26T06:18:00Z</cp:lastPrinted>
  <dcterms:created xsi:type="dcterms:W3CDTF">2017-10-26T06:03:00Z</dcterms:created>
  <dcterms:modified xsi:type="dcterms:W3CDTF">2017-10-26T06:23:00Z</dcterms:modified>
</cp:coreProperties>
</file>